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19AE" w14:textId="77777777" w:rsidR="00F325F6" w:rsidRDefault="00286F35" w:rsidP="00286F35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New Dementia Training Requirements for ALF &amp; RCF Caregivers</w:t>
      </w:r>
    </w:p>
    <w:p w14:paraId="7E7E0A10" w14:textId="77777777" w:rsidR="00B37A88" w:rsidRPr="00286F35" w:rsidRDefault="00B37A88" w:rsidP="00B37A88">
      <w:pPr>
        <w:pStyle w:val="NoSpacing"/>
        <w:rPr>
          <w:sz w:val="24"/>
          <w:szCs w:val="24"/>
        </w:rPr>
      </w:pPr>
      <w:r w:rsidRPr="00286F35">
        <w:rPr>
          <w:sz w:val="24"/>
          <w:szCs w:val="24"/>
        </w:rPr>
        <w:t>The 2017 Legislature passed HB 3359</w:t>
      </w:r>
      <w:r w:rsidR="001E7922" w:rsidRPr="00286F35">
        <w:rPr>
          <w:sz w:val="24"/>
          <w:szCs w:val="24"/>
        </w:rPr>
        <w:t xml:space="preserve">. </w:t>
      </w:r>
      <w:r w:rsidR="00271712" w:rsidRPr="00286F35">
        <w:rPr>
          <w:sz w:val="24"/>
          <w:szCs w:val="24"/>
        </w:rPr>
        <w:t>Section 25</w:t>
      </w:r>
      <w:r w:rsidR="001E7922" w:rsidRPr="00286F35">
        <w:rPr>
          <w:sz w:val="24"/>
          <w:szCs w:val="24"/>
        </w:rPr>
        <w:t xml:space="preserve"> of HB 3359 (now codified as ORS 443.433) focuses</w:t>
      </w:r>
      <w:r w:rsidRPr="00286F35">
        <w:rPr>
          <w:sz w:val="24"/>
          <w:szCs w:val="24"/>
        </w:rPr>
        <w:t xml:space="preserve"> on pre-service and in-service dementia care training for direct caregivers who work in residential care and assisted living facilities.  Rules to address this law are found in Oregon Administrative Rule OAR 411-054-0070.</w:t>
      </w:r>
    </w:p>
    <w:p w14:paraId="4455108F" w14:textId="77777777" w:rsidR="00B37A88" w:rsidRPr="00286F35" w:rsidRDefault="00B37A88" w:rsidP="00B37A88">
      <w:pPr>
        <w:pStyle w:val="NoSpacing"/>
        <w:rPr>
          <w:sz w:val="24"/>
          <w:szCs w:val="24"/>
        </w:rPr>
      </w:pPr>
    </w:p>
    <w:p w14:paraId="0E690476" w14:textId="77777777" w:rsidR="00B37A88" w:rsidRPr="00286F35" w:rsidRDefault="00335D26" w:rsidP="00B37A88">
      <w:pPr>
        <w:pStyle w:val="NoSpacing"/>
        <w:rPr>
          <w:sz w:val="24"/>
          <w:szCs w:val="24"/>
        </w:rPr>
      </w:pPr>
      <w:hyperlink r:id="rId5" w:history="1">
        <w:r w:rsidR="001E7922" w:rsidRPr="00286F35">
          <w:rPr>
            <w:rStyle w:val="Hyperlink"/>
            <w:sz w:val="24"/>
            <w:szCs w:val="24"/>
          </w:rPr>
          <w:t>ORS 443.433</w:t>
        </w:r>
      </w:hyperlink>
      <w:r w:rsidR="001E7922" w:rsidRPr="00286F35">
        <w:rPr>
          <w:sz w:val="24"/>
          <w:szCs w:val="24"/>
        </w:rPr>
        <w:t xml:space="preserve"> </w:t>
      </w:r>
      <w:r w:rsidR="00B37A88" w:rsidRPr="00286F35">
        <w:rPr>
          <w:sz w:val="24"/>
          <w:szCs w:val="24"/>
        </w:rPr>
        <w:t xml:space="preserve">and </w:t>
      </w:r>
      <w:hyperlink r:id="rId6" w:history="1">
        <w:r w:rsidR="00B37A88" w:rsidRPr="00286F35">
          <w:rPr>
            <w:rStyle w:val="Hyperlink"/>
            <w:sz w:val="24"/>
            <w:szCs w:val="24"/>
          </w:rPr>
          <w:t>OAR 411-054-0070</w:t>
        </w:r>
      </w:hyperlink>
      <w:r w:rsidR="001E7922" w:rsidRPr="00286F35">
        <w:rPr>
          <w:sz w:val="24"/>
          <w:szCs w:val="24"/>
        </w:rPr>
        <w:t xml:space="preserve"> (4) </w:t>
      </w:r>
      <w:r w:rsidR="00B37A88" w:rsidRPr="00286F35">
        <w:rPr>
          <w:sz w:val="24"/>
          <w:szCs w:val="24"/>
        </w:rPr>
        <w:t>require</w:t>
      </w:r>
      <w:r w:rsidR="001E7922" w:rsidRPr="00286F35">
        <w:rPr>
          <w:sz w:val="24"/>
          <w:szCs w:val="24"/>
        </w:rPr>
        <w:t>s</w:t>
      </w:r>
      <w:r w:rsidR="00B37A88" w:rsidRPr="00286F35">
        <w:rPr>
          <w:sz w:val="24"/>
          <w:szCs w:val="24"/>
        </w:rPr>
        <w:t xml:space="preserve"> that all pre-service and in-service training provided to direct care staff must be approved by a private or non-profit organization that is approved by the Department.  </w:t>
      </w:r>
      <w:r w:rsidR="001E7922" w:rsidRPr="00286F35">
        <w:rPr>
          <w:sz w:val="24"/>
          <w:szCs w:val="24"/>
        </w:rPr>
        <w:t>T</w:t>
      </w:r>
      <w:r w:rsidR="00B37A88" w:rsidRPr="00286F35">
        <w:rPr>
          <w:sz w:val="24"/>
          <w:szCs w:val="24"/>
        </w:rPr>
        <w:t>here are three entities that have been approved to review, evaluate and approve training.  They include:</w:t>
      </w:r>
    </w:p>
    <w:p w14:paraId="6DDCD36B" w14:textId="77777777" w:rsidR="00B37A88" w:rsidRPr="00286F35" w:rsidRDefault="00B37A88" w:rsidP="00B37A88">
      <w:pPr>
        <w:pStyle w:val="NoSpacing"/>
        <w:rPr>
          <w:sz w:val="24"/>
          <w:szCs w:val="24"/>
        </w:rPr>
      </w:pPr>
    </w:p>
    <w:p w14:paraId="4BA7A4AF" w14:textId="57A4D9B7" w:rsidR="00B37A88" w:rsidRPr="00286F35" w:rsidRDefault="00B37A88" w:rsidP="00B37A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6F35">
        <w:rPr>
          <w:sz w:val="24"/>
          <w:szCs w:val="24"/>
        </w:rPr>
        <w:t>Alzheimer’s Association;</w:t>
      </w:r>
      <w:r w:rsidR="0055104A" w:rsidRPr="00286F35">
        <w:rPr>
          <w:sz w:val="24"/>
          <w:szCs w:val="24"/>
        </w:rPr>
        <w:t xml:space="preserve"> </w:t>
      </w:r>
      <w:hyperlink r:id="rId7" w:history="1">
        <w:r w:rsidR="0055104A" w:rsidRPr="00335D26">
          <w:rPr>
            <w:rStyle w:val="Hyperlink"/>
            <w:sz w:val="24"/>
            <w:szCs w:val="24"/>
          </w:rPr>
          <w:t>Link</w:t>
        </w:r>
      </w:hyperlink>
    </w:p>
    <w:p w14:paraId="7965AE4E" w14:textId="2655BE86" w:rsidR="00B37A88" w:rsidRPr="00286F35" w:rsidRDefault="00B37A88" w:rsidP="00B37A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6F35">
        <w:rPr>
          <w:sz w:val="24"/>
          <w:szCs w:val="24"/>
        </w:rPr>
        <w:t>LeadingAge Oregon;</w:t>
      </w:r>
      <w:r w:rsidR="0055104A" w:rsidRPr="00286F35">
        <w:rPr>
          <w:sz w:val="24"/>
          <w:szCs w:val="24"/>
        </w:rPr>
        <w:t xml:space="preserve"> </w:t>
      </w:r>
      <w:hyperlink r:id="rId8" w:history="1">
        <w:r w:rsidR="0055104A" w:rsidRPr="00335D26">
          <w:rPr>
            <w:rStyle w:val="Hyperlink"/>
            <w:sz w:val="24"/>
            <w:szCs w:val="24"/>
          </w:rPr>
          <w:t>Link</w:t>
        </w:r>
      </w:hyperlink>
      <w:r w:rsidRPr="00286F35">
        <w:rPr>
          <w:sz w:val="24"/>
          <w:szCs w:val="24"/>
        </w:rPr>
        <w:t xml:space="preserve"> and</w:t>
      </w:r>
    </w:p>
    <w:p w14:paraId="4CDCD348" w14:textId="4703CF3D" w:rsidR="00B37A88" w:rsidRPr="00286F35" w:rsidRDefault="00B37A88" w:rsidP="00B37A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86F35">
        <w:rPr>
          <w:sz w:val="24"/>
          <w:szCs w:val="24"/>
        </w:rPr>
        <w:t>Oregon Healthcare Association.</w:t>
      </w:r>
      <w:r w:rsidR="0055104A" w:rsidRPr="00286F35">
        <w:rPr>
          <w:sz w:val="24"/>
          <w:szCs w:val="24"/>
        </w:rPr>
        <w:t xml:space="preserve"> </w:t>
      </w:r>
      <w:hyperlink r:id="rId9" w:history="1">
        <w:r w:rsidR="0055104A" w:rsidRPr="00335D26">
          <w:rPr>
            <w:rStyle w:val="Hyperlink"/>
            <w:sz w:val="24"/>
            <w:szCs w:val="24"/>
          </w:rPr>
          <w:t>Link</w:t>
        </w:r>
      </w:hyperlink>
      <w:bookmarkStart w:id="0" w:name="_GoBack"/>
      <w:bookmarkEnd w:id="0"/>
    </w:p>
    <w:p w14:paraId="4EA24F31" w14:textId="77777777" w:rsidR="00B37A88" w:rsidRPr="00286F35" w:rsidRDefault="00B37A88" w:rsidP="00B37A88">
      <w:pPr>
        <w:pStyle w:val="NoSpacing"/>
        <w:rPr>
          <w:sz w:val="24"/>
          <w:szCs w:val="24"/>
        </w:rPr>
      </w:pPr>
    </w:p>
    <w:p w14:paraId="43C4E311" w14:textId="77777777" w:rsidR="00B37A88" w:rsidRPr="00286F35" w:rsidRDefault="00B37A88" w:rsidP="00B37A88">
      <w:pPr>
        <w:pStyle w:val="NoSpacing"/>
        <w:rPr>
          <w:sz w:val="24"/>
          <w:szCs w:val="24"/>
        </w:rPr>
      </w:pPr>
      <w:r w:rsidRPr="00286F35">
        <w:rPr>
          <w:sz w:val="24"/>
          <w:szCs w:val="24"/>
        </w:rPr>
        <w:t xml:space="preserve">By linking on these respective webpages you will find directions on how to submit training for approval by one of these entities.  </w:t>
      </w:r>
    </w:p>
    <w:p w14:paraId="7347DBF7" w14:textId="77777777" w:rsidR="00B37A88" w:rsidRPr="00286F35" w:rsidRDefault="00B37A88" w:rsidP="00B37A88">
      <w:pPr>
        <w:pStyle w:val="NoSpacing"/>
        <w:rPr>
          <w:sz w:val="24"/>
          <w:szCs w:val="24"/>
        </w:rPr>
      </w:pPr>
    </w:p>
    <w:p w14:paraId="26CE75F0" w14:textId="77777777" w:rsidR="00737381" w:rsidRPr="00286F35" w:rsidRDefault="00335D26" w:rsidP="00737381">
      <w:pPr>
        <w:pStyle w:val="NoSpacing"/>
        <w:rPr>
          <w:sz w:val="24"/>
          <w:szCs w:val="24"/>
        </w:rPr>
      </w:pPr>
      <w:hyperlink r:id="rId10" w:history="1">
        <w:r w:rsidR="00737381" w:rsidRPr="00286F35">
          <w:rPr>
            <w:rStyle w:val="Hyperlink"/>
            <w:sz w:val="24"/>
            <w:szCs w:val="24"/>
          </w:rPr>
          <w:t>OAR 411-054-0070</w:t>
        </w:r>
      </w:hyperlink>
      <w:r w:rsidR="00737381" w:rsidRPr="00286F35">
        <w:rPr>
          <w:sz w:val="24"/>
          <w:szCs w:val="24"/>
        </w:rPr>
        <w:t xml:space="preserve">  sets forth the following dementia training requirements for assisted living/residential care facilities:</w:t>
      </w:r>
    </w:p>
    <w:p w14:paraId="598F3E8B" w14:textId="77777777" w:rsidR="00737381" w:rsidRPr="00286F35" w:rsidRDefault="00737381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>Direct care staff</w:t>
      </w:r>
      <w:r w:rsidR="007E0233" w:rsidRPr="00286F35">
        <w:rPr>
          <w:sz w:val="24"/>
          <w:szCs w:val="24"/>
        </w:rPr>
        <w:t xml:space="preserve"> must</w:t>
      </w:r>
      <w:r w:rsidRPr="00286F35">
        <w:rPr>
          <w:sz w:val="24"/>
          <w:szCs w:val="24"/>
        </w:rPr>
        <w:t xml:space="preserve"> complete pre-service training on specific areas of dementia care and 6 hours annual in-service dementia training.</w:t>
      </w:r>
    </w:p>
    <w:p w14:paraId="675F49D6" w14:textId="77777777" w:rsidR="00B25907" w:rsidRPr="00286F35" w:rsidRDefault="00B25907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 xml:space="preserve">Direct care staff hired on or before </w:t>
      </w:r>
      <w:r w:rsidRPr="00286F35">
        <w:rPr>
          <w:sz w:val="24"/>
          <w:szCs w:val="24"/>
          <w:u w:val="single"/>
        </w:rPr>
        <w:t>December 31, 2018</w:t>
      </w:r>
      <w:r w:rsidRPr="00286F35">
        <w:rPr>
          <w:sz w:val="24"/>
          <w:szCs w:val="24"/>
        </w:rPr>
        <w:t xml:space="preserve"> must</w:t>
      </w:r>
      <w:r w:rsidR="00737381" w:rsidRPr="00286F35">
        <w:rPr>
          <w:sz w:val="24"/>
          <w:szCs w:val="24"/>
        </w:rPr>
        <w:t xml:space="preserve"> complete the pre-service training by </w:t>
      </w:r>
      <w:r w:rsidR="00737381" w:rsidRPr="00286F35">
        <w:rPr>
          <w:sz w:val="24"/>
          <w:szCs w:val="24"/>
          <w:u w:val="single"/>
        </w:rPr>
        <w:t>December 31, 2018</w:t>
      </w:r>
      <w:r w:rsidR="00737381" w:rsidRPr="00286F35">
        <w:rPr>
          <w:sz w:val="24"/>
          <w:szCs w:val="24"/>
        </w:rPr>
        <w:t xml:space="preserve">.  </w:t>
      </w:r>
    </w:p>
    <w:p w14:paraId="4DA093CC" w14:textId="77777777" w:rsidR="00737381" w:rsidRPr="00286F35" w:rsidRDefault="00737381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 xml:space="preserve">Staff hired after </w:t>
      </w:r>
      <w:r w:rsidRPr="00286F35">
        <w:rPr>
          <w:sz w:val="24"/>
          <w:szCs w:val="24"/>
          <w:u w:val="single"/>
        </w:rPr>
        <w:t>December 31, 2018</w:t>
      </w:r>
      <w:r w:rsidRPr="00286F35">
        <w:rPr>
          <w:sz w:val="24"/>
          <w:szCs w:val="24"/>
        </w:rPr>
        <w:t xml:space="preserve"> must complete the pre-service training prior to providing care.</w:t>
      </w:r>
    </w:p>
    <w:p w14:paraId="2452D905" w14:textId="77777777" w:rsidR="00B25907" w:rsidRPr="00286F35" w:rsidRDefault="00B25907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 xml:space="preserve">Annual in-service dementia training requirements start </w:t>
      </w:r>
      <w:r w:rsidRPr="00286F35">
        <w:rPr>
          <w:sz w:val="24"/>
          <w:szCs w:val="24"/>
          <w:u w:val="single"/>
        </w:rPr>
        <w:t>January 1, 2019</w:t>
      </w:r>
      <w:r w:rsidRPr="00286F35">
        <w:rPr>
          <w:sz w:val="24"/>
          <w:szCs w:val="24"/>
        </w:rPr>
        <w:t>.</w:t>
      </w:r>
    </w:p>
    <w:p w14:paraId="195C5B7A" w14:textId="77777777" w:rsidR="00737381" w:rsidRPr="00286F35" w:rsidRDefault="00B25907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 xml:space="preserve">Effective </w:t>
      </w:r>
      <w:r w:rsidRPr="00286F35">
        <w:rPr>
          <w:sz w:val="24"/>
          <w:szCs w:val="24"/>
          <w:u w:val="single"/>
        </w:rPr>
        <w:t>January 1, 2019</w:t>
      </w:r>
      <w:r w:rsidRPr="00286F35">
        <w:rPr>
          <w:sz w:val="24"/>
          <w:szCs w:val="24"/>
        </w:rPr>
        <w:t xml:space="preserve">, each direct care staff must complete </w:t>
      </w:r>
      <w:r w:rsidR="00737381" w:rsidRPr="00286F35">
        <w:rPr>
          <w:sz w:val="24"/>
          <w:szCs w:val="24"/>
        </w:rPr>
        <w:t xml:space="preserve">6 hours of annual </w:t>
      </w:r>
      <w:r w:rsidRPr="00286F35">
        <w:rPr>
          <w:sz w:val="24"/>
          <w:szCs w:val="24"/>
        </w:rPr>
        <w:t>training on dementia care by the anniversary of their hire date in 2020.  See below chart.</w:t>
      </w:r>
    </w:p>
    <w:p w14:paraId="072E15D0" w14:textId="77777777" w:rsidR="00737381" w:rsidRPr="00286F35" w:rsidRDefault="00737381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>The dementia care training may be included in the required minimum of 12 hours in-service training required for direct care staff within ALFs/RCFs.</w:t>
      </w:r>
    </w:p>
    <w:p w14:paraId="0E0792C6" w14:textId="77777777" w:rsidR="00B25907" w:rsidRPr="00286F35" w:rsidRDefault="00B25907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>Dementia care training must reflect current standards for dementia care and be informed by the best evidence in the care and treatment of dementia.</w:t>
      </w:r>
    </w:p>
    <w:p w14:paraId="539670F9" w14:textId="77777777" w:rsidR="00737381" w:rsidRPr="00286F35" w:rsidRDefault="00737381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>Facilities must ensure and document that all direct care staff have completed the required dementia care training.  Training certificates are portable for 2 years.  However, a new employer may choose to accept the training or require additional training.</w:t>
      </w:r>
    </w:p>
    <w:p w14:paraId="4D78DF64" w14:textId="77777777" w:rsidR="00737381" w:rsidRPr="00286F35" w:rsidRDefault="00737381" w:rsidP="00737381">
      <w:pPr>
        <w:pStyle w:val="NoSpacing"/>
        <w:numPr>
          <w:ilvl w:val="1"/>
          <w:numId w:val="9"/>
        </w:numPr>
        <w:spacing w:after="120"/>
        <w:ind w:left="360"/>
        <w:rPr>
          <w:sz w:val="24"/>
          <w:szCs w:val="24"/>
        </w:rPr>
      </w:pPr>
      <w:r w:rsidRPr="00286F35">
        <w:rPr>
          <w:sz w:val="24"/>
          <w:szCs w:val="24"/>
        </w:rPr>
        <w:t>Pre-service training must include:</w:t>
      </w:r>
    </w:p>
    <w:p w14:paraId="311EDE7D" w14:textId="77777777" w:rsidR="00737381" w:rsidRPr="00286F35" w:rsidRDefault="00737381" w:rsidP="00C57B6A">
      <w:pPr>
        <w:pStyle w:val="NoSpacing"/>
        <w:numPr>
          <w:ilvl w:val="1"/>
          <w:numId w:val="10"/>
        </w:numPr>
        <w:spacing w:after="120"/>
        <w:ind w:left="720"/>
        <w:rPr>
          <w:sz w:val="24"/>
          <w:szCs w:val="24"/>
        </w:rPr>
      </w:pPr>
      <w:r w:rsidRPr="00286F35">
        <w:rPr>
          <w:sz w:val="24"/>
          <w:szCs w:val="24"/>
        </w:rPr>
        <w:t>Education on the dementia disease process, including the progression of the disease, memory loss, psychiatric and behavioral symptoms;</w:t>
      </w:r>
    </w:p>
    <w:p w14:paraId="084A2F1D" w14:textId="77777777" w:rsidR="00737381" w:rsidRPr="00286F35" w:rsidRDefault="00737381" w:rsidP="00C57B6A">
      <w:pPr>
        <w:pStyle w:val="NoSpacing"/>
        <w:numPr>
          <w:ilvl w:val="1"/>
          <w:numId w:val="10"/>
        </w:numPr>
        <w:spacing w:after="120"/>
        <w:ind w:left="720"/>
        <w:rPr>
          <w:sz w:val="24"/>
          <w:szCs w:val="24"/>
        </w:rPr>
      </w:pPr>
      <w:r w:rsidRPr="00286F35">
        <w:rPr>
          <w:sz w:val="24"/>
          <w:szCs w:val="24"/>
        </w:rPr>
        <w:t>Techniques for understanding and managing symptoms, including but not limited to reducing the use of anti-psychotic medications for non-standard use;</w:t>
      </w:r>
    </w:p>
    <w:p w14:paraId="20FE2CE0" w14:textId="77777777" w:rsidR="00737381" w:rsidRPr="00286F35" w:rsidRDefault="00737381" w:rsidP="00C57B6A">
      <w:pPr>
        <w:pStyle w:val="NoSpacing"/>
        <w:numPr>
          <w:ilvl w:val="1"/>
          <w:numId w:val="10"/>
        </w:numPr>
        <w:spacing w:after="120"/>
        <w:ind w:left="720"/>
        <w:rPr>
          <w:sz w:val="24"/>
          <w:szCs w:val="24"/>
        </w:rPr>
      </w:pPr>
      <w:r w:rsidRPr="00286F35">
        <w:rPr>
          <w:sz w:val="24"/>
          <w:szCs w:val="24"/>
        </w:rPr>
        <w:lastRenderedPageBreak/>
        <w:t>Strategies for addressing the social needs of persons with dementia and providing meaningful activities, and</w:t>
      </w:r>
    </w:p>
    <w:p w14:paraId="520C4FD6" w14:textId="77777777" w:rsidR="00737381" w:rsidRPr="00286F35" w:rsidRDefault="00737381" w:rsidP="00AF6808">
      <w:pPr>
        <w:pStyle w:val="NoSpacing"/>
        <w:numPr>
          <w:ilvl w:val="1"/>
          <w:numId w:val="10"/>
        </w:numPr>
        <w:spacing w:after="240"/>
        <w:ind w:left="720"/>
        <w:rPr>
          <w:sz w:val="24"/>
          <w:szCs w:val="24"/>
        </w:rPr>
      </w:pPr>
      <w:r w:rsidRPr="00286F35">
        <w:rPr>
          <w:sz w:val="24"/>
          <w:szCs w:val="24"/>
        </w:rPr>
        <w:t>Information on addressing specific aspects of dementia care and ensuring the safety of residents with dementia, including, but not limited to how to: address pain, provide food and fluids; and prevent wandering and elopement</w:t>
      </w:r>
      <w:r w:rsidRPr="00286F35">
        <w:rPr>
          <w:b/>
          <w:sz w:val="24"/>
          <w:szCs w:val="24"/>
        </w:rPr>
        <w:t xml:space="preserve"> </w:t>
      </w:r>
    </w:p>
    <w:p w14:paraId="3D5FA301" w14:textId="77777777" w:rsidR="00B25907" w:rsidRPr="00286F35" w:rsidRDefault="00286F35" w:rsidP="00B37A88">
      <w:pPr>
        <w:pStyle w:val="NoSpacing"/>
        <w:rPr>
          <w:b/>
          <w:sz w:val="28"/>
          <w:szCs w:val="28"/>
        </w:rPr>
      </w:pPr>
      <w:r w:rsidRPr="00286F35">
        <w:rPr>
          <w:b/>
          <w:sz w:val="28"/>
          <w:szCs w:val="28"/>
        </w:rPr>
        <w:t>Pre-Approved Trainings</w:t>
      </w:r>
    </w:p>
    <w:p w14:paraId="18FD242C" w14:textId="77777777" w:rsidR="00EB27D4" w:rsidRPr="00286F35" w:rsidRDefault="00EB27D4" w:rsidP="00B37A88">
      <w:pPr>
        <w:pStyle w:val="NoSpacing"/>
        <w:rPr>
          <w:sz w:val="24"/>
          <w:szCs w:val="24"/>
        </w:rPr>
      </w:pPr>
      <w:r w:rsidRPr="00286F35">
        <w:rPr>
          <w:sz w:val="24"/>
          <w:szCs w:val="24"/>
        </w:rPr>
        <w:t xml:space="preserve">Some trainings have been pre-approved, below is a graph that indicates which trainings have been pre-approved for either pre-service or </w:t>
      </w:r>
      <w:r w:rsidR="00B2530D" w:rsidRPr="00286F35">
        <w:rPr>
          <w:sz w:val="24"/>
          <w:szCs w:val="24"/>
        </w:rPr>
        <w:t>in-service</w:t>
      </w:r>
      <w:r w:rsidRPr="00286F35">
        <w:rPr>
          <w:sz w:val="24"/>
          <w:szCs w:val="24"/>
        </w:rPr>
        <w:t xml:space="preserve"> education. </w:t>
      </w:r>
    </w:p>
    <w:tbl>
      <w:tblPr>
        <w:tblStyle w:val="TableGrid"/>
        <w:tblW w:w="1037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"/>
        <w:gridCol w:w="2069"/>
        <w:gridCol w:w="1169"/>
        <w:gridCol w:w="1259"/>
        <w:gridCol w:w="1349"/>
        <w:gridCol w:w="2249"/>
        <w:gridCol w:w="2249"/>
        <w:gridCol w:w="23"/>
      </w:tblGrid>
      <w:tr w:rsidR="00C87409" w14:paraId="05D5DB7B" w14:textId="77777777" w:rsidTr="00AF6808">
        <w:trPr>
          <w:gridAfter w:val="1"/>
          <w:wAfter w:w="23" w:type="dxa"/>
          <w:tblHeader/>
        </w:trPr>
        <w:tc>
          <w:tcPr>
            <w:tcW w:w="2075" w:type="dxa"/>
            <w:gridSpan w:val="2"/>
            <w:shd w:val="clear" w:color="auto" w:fill="BDD6EE" w:themeFill="accent1" w:themeFillTint="66"/>
          </w:tcPr>
          <w:p w14:paraId="42617869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Entity or Program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14:paraId="3055387A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</w:t>
            </w:r>
            <w:r w:rsidR="0017211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ervice</w:t>
            </w:r>
          </w:p>
          <w:p w14:paraId="50645C1D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1259" w:type="dxa"/>
            <w:shd w:val="clear" w:color="auto" w:fill="BDD6EE" w:themeFill="accent1" w:themeFillTint="66"/>
          </w:tcPr>
          <w:p w14:paraId="352E9C6D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In-Service</w:t>
            </w:r>
          </w:p>
          <w:p w14:paraId="5833DDE8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1349" w:type="dxa"/>
            <w:shd w:val="clear" w:color="auto" w:fill="BDD6EE" w:themeFill="accent1" w:themeFillTint="66"/>
          </w:tcPr>
          <w:p w14:paraId="58D50517" w14:textId="77777777" w:rsidR="00EB27D4" w:rsidRDefault="00B54286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Dementia</w:t>
            </w:r>
            <w:r w:rsidR="00EB27D4">
              <w:rPr>
                <w:sz w:val="28"/>
                <w:szCs w:val="28"/>
              </w:rPr>
              <w:t>Training</w:t>
            </w:r>
          </w:p>
          <w:p w14:paraId="7F312E33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</w:t>
            </w:r>
          </w:p>
        </w:tc>
        <w:tc>
          <w:tcPr>
            <w:tcW w:w="2249" w:type="dxa"/>
            <w:shd w:val="clear" w:color="auto" w:fill="BDD6EE" w:themeFill="accent1" w:themeFillTint="66"/>
          </w:tcPr>
          <w:p w14:paraId="1CC65B7B" w14:textId="77777777" w:rsidR="00EB27D4" w:rsidRDefault="00EB27D4" w:rsidP="003C7D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Events </w:t>
            </w:r>
            <w:r w:rsidR="003C7D71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Offerings</w:t>
            </w:r>
          </w:p>
        </w:tc>
        <w:tc>
          <w:tcPr>
            <w:tcW w:w="2249" w:type="dxa"/>
            <w:shd w:val="clear" w:color="auto" w:fill="BDD6EE" w:themeFill="accent1" w:themeFillTint="66"/>
          </w:tcPr>
          <w:p w14:paraId="00B04864" w14:textId="77777777" w:rsidR="00EB27D4" w:rsidRDefault="00EB27D4" w:rsidP="00C874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Info</w:t>
            </w:r>
            <w:r w:rsidR="000433D5">
              <w:rPr>
                <w:sz w:val="28"/>
                <w:szCs w:val="28"/>
              </w:rPr>
              <w:t>rmation</w:t>
            </w:r>
          </w:p>
        </w:tc>
      </w:tr>
      <w:tr w:rsidR="00130645" w:rsidRPr="00C87409" w14:paraId="5910D4D4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7851A52B" w14:textId="77777777" w:rsidR="00EB27D4" w:rsidRPr="00C87409" w:rsidRDefault="00EB27D4" w:rsidP="00C87409">
            <w:pPr>
              <w:pStyle w:val="NoSpacing"/>
              <w:rPr>
                <w:sz w:val="24"/>
                <w:szCs w:val="24"/>
              </w:rPr>
            </w:pPr>
            <w:r w:rsidRPr="00C87409">
              <w:rPr>
                <w:sz w:val="24"/>
                <w:szCs w:val="24"/>
              </w:rPr>
              <w:t>Alzheimer’s Association</w:t>
            </w:r>
          </w:p>
        </w:tc>
        <w:tc>
          <w:tcPr>
            <w:tcW w:w="1169" w:type="dxa"/>
          </w:tcPr>
          <w:p w14:paraId="6F3A63C1" w14:textId="77777777" w:rsidR="00EB27D4" w:rsidRPr="00C87409" w:rsidRDefault="00286F35" w:rsidP="00286F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59" w:type="dxa"/>
          </w:tcPr>
          <w:p w14:paraId="2E11CABE" w14:textId="77777777" w:rsidR="00EB27D4" w:rsidRPr="00C87409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7B9B9697" w14:textId="77777777" w:rsidR="00EB27D4" w:rsidRPr="00C87409" w:rsidRDefault="00EB27D4" w:rsidP="00C87409">
            <w:pPr>
              <w:pStyle w:val="NoSpacing"/>
              <w:rPr>
                <w:sz w:val="24"/>
                <w:szCs w:val="24"/>
              </w:rPr>
            </w:pPr>
            <w:r w:rsidRPr="00C87409"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1AED0835" w14:textId="77777777" w:rsidR="00C87409" w:rsidRPr="00C87409" w:rsidRDefault="00EB27D4" w:rsidP="00C87409">
            <w:pPr>
              <w:pStyle w:val="NoSpacing"/>
              <w:rPr>
                <w:sz w:val="24"/>
                <w:szCs w:val="24"/>
              </w:rPr>
            </w:pPr>
            <w:r w:rsidRPr="00C87409">
              <w:rPr>
                <w:sz w:val="24"/>
                <w:szCs w:val="24"/>
              </w:rPr>
              <w:t>McGinty Con</w:t>
            </w:r>
            <w:r w:rsidR="00C87409" w:rsidRPr="00C87409">
              <w:rPr>
                <w:sz w:val="24"/>
                <w:szCs w:val="24"/>
              </w:rPr>
              <w:t>f.</w:t>
            </w:r>
            <w:r w:rsidR="00B54286">
              <w:rPr>
                <w:sz w:val="24"/>
                <w:szCs w:val="24"/>
              </w:rPr>
              <w:t xml:space="preserve"> and</w:t>
            </w:r>
          </w:p>
          <w:p w14:paraId="12609BB8" w14:textId="77777777" w:rsidR="00C87409" w:rsidRPr="00C87409" w:rsidRDefault="00B54286" w:rsidP="00B542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87409" w:rsidRPr="00C87409">
              <w:rPr>
                <w:sz w:val="24"/>
                <w:szCs w:val="24"/>
              </w:rPr>
              <w:t xml:space="preserve">ndividual </w:t>
            </w:r>
            <w:r>
              <w:rPr>
                <w:sz w:val="24"/>
                <w:szCs w:val="24"/>
              </w:rPr>
              <w:t>c</w:t>
            </w:r>
            <w:r w:rsidR="00C87409" w:rsidRPr="00C87409">
              <w:rPr>
                <w:sz w:val="24"/>
                <w:szCs w:val="24"/>
              </w:rPr>
              <w:t>lasses</w:t>
            </w:r>
          </w:p>
        </w:tc>
        <w:tc>
          <w:tcPr>
            <w:tcW w:w="2249" w:type="dxa"/>
          </w:tcPr>
          <w:p w14:paraId="1F4299BE" w14:textId="77777777" w:rsidR="00EB27D4" w:rsidRPr="00C87409" w:rsidRDefault="00335D26" w:rsidP="00FF105B">
            <w:pPr>
              <w:pStyle w:val="NoSpacing"/>
              <w:rPr>
                <w:sz w:val="24"/>
                <w:szCs w:val="24"/>
              </w:rPr>
            </w:pPr>
            <w:hyperlink r:id="rId11" w:history="1">
              <w:r w:rsidR="00FF105B" w:rsidRPr="007A65CD">
                <w:rPr>
                  <w:rStyle w:val="Hyperlink"/>
                </w:rPr>
                <w:t>www.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a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l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z.org</w:t>
              </w:r>
            </w:hyperlink>
            <w:r w:rsidR="00FF105B">
              <w:rPr>
                <w:rStyle w:val="Hyperlink"/>
                <w:sz w:val="24"/>
                <w:szCs w:val="24"/>
              </w:rPr>
              <w:t xml:space="preserve"> </w:t>
            </w:r>
            <w:r w:rsidR="00636888">
              <w:rPr>
                <w:sz w:val="24"/>
                <w:szCs w:val="24"/>
              </w:rPr>
              <w:t xml:space="preserve"> </w:t>
            </w:r>
          </w:p>
        </w:tc>
      </w:tr>
      <w:tr w:rsidR="00130645" w:rsidRPr="00C87409" w14:paraId="3A8B51BA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75C1BBCE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LeadingAge Oregon</w:t>
            </w:r>
          </w:p>
        </w:tc>
        <w:tc>
          <w:tcPr>
            <w:tcW w:w="1169" w:type="dxa"/>
          </w:tcPr>
          <w:p w14:paraId="244EB22B" w14:textId="77777777" w:rsidR="00EB27D4" w:rsidRPr="00C87409" w:rsidRDefault="00286F35" w:rsidP="00286F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59" w:type="dxa"/>
          </w:tcPr>
          <w:p w14:paraId="7A15D77C" w14:textId="77777777" w:rsidR="00EB27D4" w:rsidRPr="00C87409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32F8B545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0A4EF069" w14:textId="77777777" w:rsidR="00EB27D4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</w:t>
            </w:r>
            <w:r w:rsidR="00FF105B">
              <w:rPr>
                <w:sz w:val="24"/>
                <w:szCs w:val="24"/>
              </w:rPr>
              <w:t>,</w:t>
            </w:r>
          </w:p>
          <w:p w14:paraId="1169A58B" w14:textId="77777777" w:rsidR="00C87409" w:rsidRPr="00C87409" w:rsidRDefault="00B54286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  <w:r w:rsidR="00FF105B">
              <w:rPr>
                <w:sz w:val="24"/>
                <w:szCs w:val="24"/>
              </w:rPr>
              <w:t>c</w:t>
            </w:r>
            <w:r w:rsidR="00C87409">
              <w:rPr>
                <w:sz w:val="24"/>
                <w:szCs w:val="24"/>
              </w:rPr>
              <w:t>lasses on dementia or with dementia content</w:t>
            </w:r>
          </w:p>
        </w:tc>
        <w:tc>
          <w:tcPr>
            <w:tcW w:w="2249" w:type="dxa"/>
          </w:tcPr>
          <w:p w14:paraId="1D007E38" w14:textId="77777777" w:rsidR="00EB27D4" w:rsidRDefault="00335D26" w:rsidP="00C87409">
            <w:pPr>
              <w:pStyle w:val="NoSpacing"/>
              <w:rPr>
                <w:sz w:val="24"/>
                <w:szCs w:val="24"/>
              </w:rPr>
            </w:pPr>
            <w:hyperlink r:id="rId12" w:history="1">
              <w:r w:rsidR="00FF105B" w:rsidRPr="007A65CD">
                <w:rPr>
                  <w:rStyle w:val="Hyperlink"/>
                </w:rPr>
                <w:t>www.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leadinga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g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eoregon.org</w:t>
              </w:r>
            </w:hyperlink>
          </w:p>
          <w:p w14:paraId="36F6F114" w14:textId="77777777" w:rsidR="00C87409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</w:p>
        </w:tc>
      </w:tr>
      <w:tr w:rsidR="00130645" w:rsidRPr="00C87409" w14:paraId="3F8B9A65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0DCB0EA9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Health Care Association</w:t>
            </w:r>
          </w:p>
        </w:tc>
        <w:tc>
          <w:tcPr>
            <w:tcW w:w="1169" w:type="dxa"/>
          </w:tcPr>
          <w:p w14:paraId="41FE24D0" w14:textId="77777777" w:rsidR="00EB27D4" w:rsidRPr="00C87409" w:rsidRDefault="00286F35" w:rsidP="00286F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59" w:type="dxa"/>
          </w:tcPr>
          <w:p w14:paraId="4DD71AF9" w14:textId="77777777" w:rsidR="00EB27D4" w:rsidRPr="00C87409" w:rsidRDefault="00201CBC" w:rsidP="00201CBC">
            <w:pPr>
              <w:pStyle w:val="NoSpacing"/>
              <w:ind w:left="-89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5032B360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44183973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 on dementia or with dementia content</w:t>
            </w:r>
          </w:p>
        </w:tc>
        <w:tc>
          <w:tcPr>
            <w:tcW w:w="2249" w:type="dxa"/>
          </w:tcPr>
          <w:p w14:paraId="7060C6DE" w14:textId="77777777" w:rsidR="00FF105B" w:rsidRPr="00C87409" w:rsidRDefault="00335D26" w:rsidP="00FF105B">
            <w:pPr>
              <w:pStyle w:val="NoSpacing"/>
              <w:rPr>
                <w:sz w:val="24"/>
                <w:szCs w:val="24"/>
              </w:rPr>
            </w:pPr>
            <w:hyperlink r:id="rId13" w:history="1">
              <w:r w:rsidR="00FF105B" w:rsidRPr="007A65CD">
                <w:rPr>
                  <w:rStyle w:val="Hyperlink"/>
                </w:rPr>
                <w:t>www.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o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hca.com</w:t>
              </w:r>
            </w:hyperlink>
            <w:r w:rsidR="00C87409">
              <w:rPr>
                <w:sz w:val="24"/>
                <w:szCs w:val="24"/>
              </w:rPr>
              <w:t xml:space="preserve"> </w:t>
            </w:r>
          </w:p>
          <w:p w14:paraId="4BBA2789" w14:textId="77777777" w:rsidR="00C87409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</w:p>
        </w:tc>
      </w:tr>
      <w:tr w:rsidR="00130645" w:rsidRPr="00C87409" w14:paraId="190634BB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69AEF68C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Care Partners</w:t>
            </w:r>
          </w:p>
        </w:tc>
        <w:tc>
          <w:tcPr>
            <w:tcW w:w="1169" w:type="dxa"/>
          </w:tcPr>
          <w:p w14:paraId="78353B3D" w14:textId="77777777" w:rsidR="00EB27D4" w:rsidRDefault="00286F35" w:rsidP="00E132FC">
            <w:pPr>
              <w:pStyle w:val="NoSpacing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2D2E7FF5" w14:textId="77777777" w:rsidR="00E132FC" w:rsidRPr="00E132FC" w:rsidRDefault="00E132FC" w:rsidP="00E132FC">
            <w:pPr>
              <w:pStyle w:val="NoSpacing"/>
              <w:jc w:val="center"/>
              <w:rPr>
                <w:sz w:val="20"/>
                <w:szCs w:val="20"/>
              </w:rPr>
            </w:pPr>
            <w:r w:rsidRPr="00E132FC">
              <w:rPr>
                <w:rFonts w:ascii="Calibri" w:hAnsi="Calibri" w:cs="Calibri"/>
                <w:sz w:val="20"/>
                <w:szCs w:val="20"/>
              </w:rPr>
              <w:t>Approved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 package</w:t>
            </w:r>
          </w:p>
        </w:tc>
        <w:tc>
          <w:tcPr>
            <w:tcW w:w="1259" w:type="dxa"/>
          </w:tcPr>
          <w:p w14:paraId="6BEFA9F3" w14:textId="77777777" w:rsidR="00EB27D4" w:rsidRPr="00C87409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6457C836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16A8A00E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B54286">
              <w:rPr>
                <w:sz w:val="24"/>
                <w:szCs w:val="24"/>
              </w:rPr>
              <w:t xml:space="preserve">and in-person </w:t>
            </w:r>
            <w:r>
              <w:rPr>
                <w:sz w:val="24"/>
                <w:szCs w:val="24"/>
              </w:rPr>
              <w:t>dementia training</w:t>
            </w:r>
          </w:p>
        </w:tc>
        <w:tc>
          <w:tcPr>
            <w:tcW w:w="2249" w:type="dxa"/>
          </w:tcPr>
          <w:p w14:paraId="5E10E3CB" w14:textId="77777777" w:rsidR="00EB27D4" w:rsidRDefault="00335D26" w:rsidP="00C87409">
            <w:pPr>
              <w:pStyle w:val="NoSpacing"/>
              <w:rPr>
                <w:sz w:val="24"/>
                <w:szCs w:val="24"/>
              </w:rPr>
            </w:pPr>
            <w:hyperlink r:id="rId14" w:history="1">
              <w:r w:rsidR="00FF105B" w:rsidRPr="007A65CD">
                <w:rPr>
                  <w:rStyle w:val="Hyperlink"/>
                </w:rPr>
                <w:t>www.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oregoncarepartner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s</w:t>
              </w:r>
              <w:r w:rsidR="00FF105B" w:rsidRPr="007A65CD">
                <w:rPr>
                  <w:rStyle w:val="Hyperlink"/>
                  <w:sz w:val="24"/>
                  <w:szCs w:val="24"/>
                </w:rPr>
                <w:t>.com</w:t>
              </w:r>
            </w:hyperlink>
            <w:r w:rsidR="00C87409">
              <w:rPr>
                <w:sz w:val="24"/>
                <w:szCs w:val="24"/>
              </w:rPr>
              <w:t xml:space="preserve"> </w:t>
            </w:r>
          </w:p>
          <w:p w14:paraId="48FFD11E" w14:textId="77777777" w:rsidR="00130645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</w:p>
        </w:tc>
      </w:tr>
      <w:tr w:rsidR="00130645" w:rsidRPr="00C87409" w14:paraId="6B92FA5E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1E21B2B1" w14:textId="77777777" w:rsidR="00EB27D4" w:rsidRPr="00C87409" w:rsidRDefault="00C87409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Relias Learning</w:t>
            </w:r>
          </w:p>
        </w:tc>
        <w:tc>
          <w:tcPr>
            <w:tcW w:w="1169" w:type="dxa"/>
          </w:tcPr>
          <w:p w14:paraId="0DD0F217" w14:textId="77777777" w:rsidR="00EB27D4" w:rsidRPr="00C87409" w:rsidRDefault="00286F35" w:rsidP="00286F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259" w:type="dxa"/>
          </w:tcPr>
          <w:p w14:paraId="23E42244" w14:textId="77777777" w:rsidR="00EB27D4" w:rsidRPr="00C87409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0203503E" w14:textId="77777777" w:rsidR="00EB27D4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5429FD37" w14:textId="77777777" w:rsidR="00EB27D4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dementia training</w:t>
            </w:r>
          </w:p>
        </w:tc>
        <w:tc>
          <w:tcPr>
            <w:tcW w:w="2249" w:type="dxa"/>
          </w:tcPr>
          <w:p w14:paraId="69E404A4" w14:textId="77777777" w:rsidR="00EB27D4" w:rsidRPr="00C87409" w:rsidRDefault="00335D26" w:rsidP="00C87409">
            <w:pPr>
              <w:pStyle w:val="NoSpacing"/>
              <w:rPr>
                <w:sz w:val="24"/>
                <w:szCs w:val="24"/>
              </w:rPr>
            </w:pPr>
            <w:hyperlink r:id="rId15" w:history="1">
              <w:r w:rsidR="00130645" w:rsidRPr="002209D1">
                <w:rPr>
                  <w:rStyle w:val="Hyperlink"/>
                  <w:sz w:val="24"/>
                  <w:szCs w:val="24"/>
                </w:rPr>
                <w:t>www.relia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s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learning.com</w:t>
              </w:r>
            </w:hyperlink>
            <w:r w:rsidR="00130645">
              <w:rPr>
                <w:sz w:val="24"/>
                <w:szCs w:val="24"/>
              </w:rPr>
              <w:t xml:space="preserve"> </w:t>
            </w:r>
          </w:p>
        </w:tc>
      </w:tr>
      <w:tr w:rsidR="00130645" w:rsidRPr="00C87409" w14:paraId="40BF21B6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009BCC7B" w14:textId="77777777" w:rsidR="00EB27D4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IPCed/Easy CEU/OnCourse</w:t>
            </w:r>
          </w:p>
        </w:tc>
        <w:tc>
          <w:tcPr>
            <w:tcW w:w="1169" w:type="dxa"/>
          </w:tcPr>
          <w:p w14:paraId="7400468C" w14:textId="77777777" w:rsidR="00EB27D4" w:rsidRPr="00C87409" w:rsidRDefault="00286F35" w:rsidP="00286F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499F6E15" w14:textId="77777777" w:rsidR="00EB27D4" w:rsidRPr="00C87409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044EFF5D" w14:textId="77777777" w:rsidR="00EB27D4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65A73D31" w14:textId="77777777" w:rsidR="00EB27D4" w:rsidRPr="00C87409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dementia training</w:t>
            </w:r>
          </w:p>
        </w:tc>
        <w:tc>
          <w:tcPr>
            <w:tcW w:w="2249" w:type="dxa"/>
          </w:tcPr>
          <w:p w14:paraId="5BE379A9" w14:textId="77777777" w:rsidR="00EB27D4" w:rsidRPr="00C87409" w:rsidRDefault="00335D26" w:rsidP="00C87409">
            <w:pPr>
              <w:pStyle w:val="NoSpacing"/>
              <w:rPr>
                <w:sz w:val="24"/>
                <w:szCs w:val="24"/>
              </w:rPr>
            </w:pPr>
            <w:hyperlink r:id="rId16" w:history="1">
              <w:r w:rsidR="00130645" w:rsidRPr="002209D1">
                <w:rPr>
                  <w:rStyle w:val="Hyperlink"/>
                  <w:sz w:val="24"/>
                  <w:szCs w:val="24"/>
                </w:rPr>
                <w:t>www.ipced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.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</w:tc>
      </w:tr>
      <w:tr w:rsidR="00130645" w:rsidRPr="00C87409" w14:paraId="02E100C3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7F7D0A5F" w14:textId="77777777" w:rsidR="00130645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CARES Health Care Interactive</w:t>
            </w:r>
          </w:p>
        </w:tc>
        <w:tc>
          <w:tcPr>
            <w:tcW w:w="1169" w:type="dxa"/>
          </w:tcPr>
          <w:p w14:paraId="7B03D4BF" w14:textId="77777777" w:rsidR="00130645" w:rsidRDefault="00201CBC" w:rsidP="00E132FC">
            <w:pPr>
              <w:pStyle w:val="NoSpacing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5D059580" w14:textId="77777777" w:rsidR="00E132FC" w:rsidRDefault="00E132FC" w:rsidP="00E132FC">
            <w:pPr>
              <w:pStyle w:val="NoSpacing"/>
              <w:rPr>
                <w:sz w:val="24"/>
                <w:szCs w:val="24"/>
              </w:rPr>
            </w:pPr>
            <w:r w:rsidRPr="00E132FC">
              <w:rPr>
                <w:rFonts w:ascii="Calibri" w:hAnsi="Calibri" w:cs="Calibri"/>
                <w:sz w:val="20"/>
                <w:szCs w:val="20"/>
              </w:rPr>
              <w:t>Approved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 package</w:t>
            </w:r>
          </w:p>
        </w:tc>
        <w:tc>
          <w:tcPr>
            <w:tcW w:w="1259" w:type="dxa"/>
          </w:tcPr>
          <w:p w14:paraId="3A4541EB" w14:textId="77777777" w:rsidR="00130645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0DFE95DD" w14:textId="77777777" w:rsidR="00130645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7AC7E951" w14:textId="77777777" w:rsidR="00130645" w:rsidRDefault="00130645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Training for pre-service and ongoing CE </w:t>
            </w:r>
          </w:p>
        </w:tc>
        <w:tc>
          <w:tcPr>
            <w:tcW w:w="2249" w:type="dxa"/>
          </w:tcPr>
          <w:p w14:paraId="624EC4CE" w14:textId="77777777" w:rsidR="00130645" w:rsidRDefault="00335D26" w:rsidP="00C87409">
            <w:pPr>
              <w:pStyle w:val="NoSpacing"/>
              <w:rPr>
                <w:sz w:val="24"/>
                <w:szCs w:val="24"/>
              </w:rPr>
            </w:pPr>
            <w:hyperlink r:id="rId17" w:history="1">
              <w:r w:rsidR="00130645" w:rsidRPr="002209D1">
                <w:rPr>
                  <w:rStyle w:val="Hyperlink"/>
                  <w:sz w:val="24"/>
                  <w:szCs w:val="24"/>
                </w:rPr>
                <w:t>www.hc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i</w:t>
              </w:r>
              <w:r w:rsidR="00130645" w:rsidRPr="002209D1">
                <w:rPr>
                  <w:rStyle w:val="Hyperlink"/>
                  <w:sz w:val="24"/>
                  <w:szCs w:val="24"/>
                </w:rPr>
                <w:t>nteractive.com</w:t>
              </w:r>
            </w:hyperlink>
            <w:r w:rsidR="00130645">
              <w:rPr>
                <w:sz w:val="24"/>
                <w:szCs w:val="24"/>
              </w:rPr>
              <w:t xml:space="preserve"> </w:t>
            </w:r>
          </w:p>
        </w:tc>
      </w:tr>
      <w:tr w:rsidR="00FF105B" w:rsidRPr="00C87409" w14:paraId="0DA9BDDB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0CE6D7DD" w14:textId="77777777" w:rsidR="00FF105B" w:rsidRDefault="00FF105B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M.O.V.E.</w:t>
            </w:r>
          </w:p>
        </w:tc>
        <w:tc>
          <w:tcPr>
            <w:tcW w:w="1169" w:type="dxa"/>
          </w:tcPr>
          <w:p w14:paraId="0EF3F469" w14:textId="77777777" w:rsidR="00FF105B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259" w:type="dxa"/>
          </w:tcPr>
          <w:p w14:paraId="3FF41050" w14:textId="77777777" w:rsidR="00FF105B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1122B627" w14:textId="77777777" w:rsidR="00FF105B" w:rsidRDefault="00FF105B" w:rsidP="00C8740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7BB2B34E" w14:textId="77777777" w:rsidR="00FF105B" w:rsidRDefault="00FF105B" w:rsidP="00FF10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Centered</w:t>
            </w:r>
          </w:p>
          <w:p w14:paraId="1195BFEF" w14:textId="77777777" w:rsidR="00FF105B" w:rsidRDefault="00FF105B" w:rsidP="00FF10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</w:t>
            </w:r>
          </w:p>
        </w:tc>
        <w:tc>
          <w:tcPr>
            <w:tcW w:w="2249" w:type="dxa"/>
          </w:tcPr>
          <w:p w14:paraId="38F0EC65" w14:textId="0D5BE6A1" w:rsidR="00FF105B" w:rsidRDefault="00335D26" w:rsidP="00C87409">
            <w:pPr>
              <w:pStyle w:val="NoSpacing"/>
            </w:pPr>
            <w:hyperlink r:id="rId18" w:history="1">
              <w:r w:rsidRPr="00FD5657">
                <w:rPr>
                  <w:rStyle w:val="Hyperlink"/>
                </w:rPr>
                <w:t>www.o</w:t>
              </w:r>
              <w:r w:rsidRPr="00FD5657">
                <w:rPr>
                  <w:rStyle w:val="Hyperlink"/>
                </w:rPr>
                <w:t>r</w:t>
              </w:r>
              <w:r w:rsidRPr="00FD5657">
                <w:rPr>
                  <w:rStyle w:val="Hyperlink"/>
                </w:rPr>
                <w:t>culturechange.org</w:t>
              </w:r>
            </w:hyperlink>
            <w:r w:rsidR="00FF105B">
              <w:t xml:space="preserve"> </w:t>
            </w:r>
          </w:p>
        </w:tc>
      </w:tr>
      <w:tr w:rsidR="00FF105B" w:rsidRPr="00C87409" w14:paraId="08CCB77F" w14:textId="77777777" w:rsidTr="007C33ED">
        <w:trPr>
          <w:gridAfter w:val="1"/>
          <w:wAfter w:w="23" w:type="dxa"/>
        </w:trPr>
        <w:tc>
          <w:tcPr>
            <w:tcW w:w="2075" w:type="dxa"/>
            <w:gridSpan w:val="2"/>
          </w:tcPr>
          <w:p w14:paraId="43E521E5" w14:textId="77777777" w:rsidR="00FF105B" w:rsidRDefault="00FF105B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Teepa Snow </w:t>
            </w:r>
          </w:p>
          <w:p w14:paraId="485235E4" w14:textId="77777777" w:rsidR="00FF105B" w:rsidRDefault="00FF105B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Approach to Care</w:t>
            </w:r>
          </w:p>
        </w:tc>
        <w:tc>
          <w:tcPr>
            <w:tcW w:w="1169" w:type="dxa"/>
          </w:tcPr>
          <w:p w14:paraId="14EA54A8" w14:textId="77777777" w:rsidR="00FF105B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259" w:type="dxa"/>
          </w:tcPr>
          <w:p w14:paraId="7CBE68ED" w14:textId="77777777" w:rsidR="00FF105B" w:rsidRDefault="00201CBC" w:rsidP="00201CB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49" w:type="dxa"/>
          </w:tcPr>
          <w:p w14:paraId="2FCC3945" w14:textId="77777777" w:rsidR="00FF105B" w:rsidRDefault="00FF105B" w:rsidP="00C874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2249" w:type="dxa"/>
          </w:tcPr>
          <w:p w14:paraId="48BDD891" w14:textId="77777777" w:rsidR="00FF105B" w:rsidRDefault="00FF105B" w:rsidP="00FF10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DVDs, Online dementia curriculum and in-person trainings</w:t>
            </w:r>
          </w:p>
        </w:tc>
        <w:tc>
          <w:tcPr>
            <w:tcW w:w="2249" w:type="dxa"/>
          </w:tcPr>
          <w:p w14:paraId="362A1DF9" w14:textId="77777777" w:rsidR="00FF105B" w:rsidRDefault="00335D26" w:rsidP="00C87409">
            <w:pPr>
              <w:pStyle w:val="NoSpacing"/>
            </w:pPr>
            <w:hyperlink r:id="rId19" w:history="1">
              <w:r w:rsidR="00FF105B" w:rsidRPr="007A65CD">
                <w:rPr>
                  <w:rStyle w:val="Hyperlink"/>
                </w:rPr>
                <w:t>www.teepa</w:t>
              </w:r>
              <w:r w:rsidR="00FF105B" w:rsidRPr="007A65CD">
                <w:rPr>
                  <w:rStyle w:val="Hyperlink"/>
                </w:rPr>
                <w:t>s</w:t>
              </w:r>
              <w:r w:rsidR="00FF105B" w:rsidRPr="007A65CD">
                <w:rPr>
                  <w:rStyle w:val="Hyperlink"/>
                </w:rPr>
                <w:t>now.com</w:t>
              </w:r>
            </w:hyperlink>
            <w:r w:rsidR="00FF105B">
              <w:t xml:space="preserve"> </w:t>
            </w:r>
          </w:p>
        </w:tc>
      </w:tr>
      <w:tr w:rsidR="007C33ED" w14:paraId="7E95A770" w14:textId="77777777" w:rsidTr="007C33ED">
        <w:trPr>
          <w:gridBefore w:val="1"/>
          <w:wBefore w:w="6" w:type="dxa"/>
        </w:trPr>
        <w:tc>
          <w:tcPr>
            <w:tcW w:w="10367" w:type="dxa"/>
            <w:gridSpan w:val="7"/>
            <w:shd w:val="clear" w:color="auto" w:fill="DEEAF6" w:themeFill="accent1" w:themeFillTint="33"/>
          </w:tcPr>
          <w:p w14:paraId="30A8350A" w14:textId="77777777" w:rsidR="00503AD8" w:rsidRDefault="0070207E" w:rsidP="00503AD8">
            <w:pPr>
              <w:shd w:val="clear" w:color="auto" w:fill="DEEAF6" w:themeFill="accent1" w:themeFillTint="33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“yes” indicates “p</w:t>
            </w:r>
            <w:r w:rsidR="00503AD8" w:rsidRPr="00503AD8">
              <w:rPr>
                <w:rFonts w:ascii="Calibri" w:hAnsi="Calibri" w:cs="Calibri"/>
              </w:rPr>
              <w:t>re-approved</w:t>
            </w:r>
            <w:r>
              <w:rPr>
                <w:rFonts w:ascii="Calibri" w:hAnsi="Calibri" w:cs="Calibri"/>
              </w:rPr>
              <w:t>”</w:t>
            </w:r>
            <w:r w:rsidR="00503AD8" w:rsidRPr="00503AD8">
              <w:rPr>
                <w:rFonts w:ascii="Calibri" w:hAnsi="Calibri" w:cs="Calibri"/>
              </w:rPr>
              <w:t xml:space="preserve"> trainings </w:t>
            </w:r>
            <w:r w:rsidR="000F1401">
              <w:rPr>
                <w:rFonts w:ascii="Calibri" w:hAnsi="Calibri" w:cs="Calibri"/>
              </w:rPr>
              <w:t xml:space="preserve">that </w:t>
            </w:r>
            <w:r w:rsidR="00503AD8" w:rsidRPr="00503AD8">
              <w:rPr>
                <w:rFonts w:ascii="Calibri" w:hAnsi="Calibri" w:cs="Calibri"/>
              </w:rPr>
              <w:t>can be used to meet pre-service or in-service training requirements.</w:t>
            </w:r>
            <w:r w:rsidR="00503AD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t>Such</w:t>
            </w:r>
            <w:r w:rsidR="00503AD8" w:rsidRPr="00503AD8">
              <w:rPr>
                <w:rFonts w:ascii="Calibri" w:hAnsi="Calibri" w:cs="Calibri"/>
                <w:b/>
              </w:rPr>
              <w:t xml:space="preserve"> trainings </w:t>
            </w:r>
            <w:r>
              <w:rPr>
                <w:rFonts w:ascii="Calibri" w:hAnsi="Calibri" w:cs="Calibri"/>
                <w:b/>
              </w:rPr>
              <w:t>do not need to be submitted for approval.  The only training</w:t>
            </w:r>
            <w:r w:rsidR="0097382C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503AD8" w:rsidRPr="00503AD8">
              <w:rPr>
                <w:rFonts w:ascii="Calibri" w:hAnsi="Calibri" w:cs="Calibri"/>
                <w:b/>
              </w:rPr>
              <w:t>that are approved as covering all the required pre-service training topics are Oregon Care Partners and CARES Health Care Interactive</w:t>
            </w:r>
            <w:r w:rsidR="00503AD8">
              <w:rPr>
                <w:rFonts w:ascii="Calibri" w:hAnsi="Calibri" w:cs="Calibri"/>
              </w:rPr>
              <w:t xml:space="preserve">.   </w:t>
            </w:r>
          </w:p>
          <w:p w14:paraId="4007996C" w14:textId="77777777" w:rsidR="007C33ED" w:rsidRDefault="00503AD8" w:rsidP="0097382C">
            <w:pPr>
              <w:shd w:val="clear" w:color="auto" w:fill="DEEAF6" w:themeFill="accent1" w:themeFillTin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provider may elect to create their own pre-service package that contains some pre-approved trainings and some that are not on the pre-approved list.  Only those parts of the pre-service training that are </w:t>
            </w:r>
            <w:r w:rsidR="0070207E">
              <w:rPr>
                <w:rFonts w:ascii="Calibri" w:hAnsi="Calibri" w:cs="Calibri"/>
              </w:rPr>
              <w:t>NOT</w:t>
            </w:r>
            <w:r>
              <w:rPr>
                <w:rFonts w:ascii="Calibri" w:hAnsi="Calibri" w:cs="Calibri"/>
              </w:rPr>
              <w:t xml:space="preserve"> listed as pre-approved on the above list, such as a topic developed by the provider, will need to be submitted for</w:t>
            </w:r>
            <w:r w:rsidR="005508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approval. </w:t>
            </w:r>
          </w:p>
        </w:tc>
      </w:tr>
    </w:tbl>
    <w:p w14:paraId="4E456068" w14:textId="77777777" w:rsidR="00EB27D4" w:rsidRPr="0017211D" w:rsidRDefault="005E34D6" w:rsidP="00902F25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17211D">
        <w:rPr>
          <w:b/>
          <w:sz w:val="24"/>
          <w:szCs w:val="24"/>
        </w:rPr>
        <w:lastRenderedPageBreak/>
        <w:t>What trainings have to be submitted to one of the designated training entities for approval?</w:t>
      </w:r>
    </w:p>
    <w:p w14:paraId="56906533" w14:textId="77777777" w:rsidR="00550858" w:rsidRPr="0017211D" w:rsidRDefault="00A00AEA" w:rsidP="00902F25">
      <w:pPr>
        <w:pStyle w:val="NoSpacing"/>
        <w:numPr>
          <w:ilvl w:val="1"/>
          <w:numId w:val="5"/>
        </w:numPr>
        <w:spacing w:after="120"/>
        <w:ind w:left="720"/>
        <w:rPr>
          <w:sz w:val="24"/>
          <w:szCs w:val="24"/>
        </w:rPr>
      </w:pPr>
      <w:r w:rsidRPr="0017211D">
        <w:rPr>
          <w:sz w:val="24"/>
          <w:szCs w:val="24"/>
        </w:rPr>
        <w:t xml:space="preserve">Trainings created by the </w:t>
      </w:r>
      <w:r w:rsidRPr="0017211D">
        <w:rPr>
          <w:sz w:val="24"/>
          <w:szCs w:val="24"/>
          <w:u w:val="single"/>
        </w:rPr>
        <w:t>provider</w:t>
      </w:r>
      <w:r w:rsidRPr="0017211D">
        <w:rPr>
          <w:sz w:val="24"/>
          <w:szCs w:val="24"/>
        </w:rPr>
        <w:t xml:space="preserve">, </w:t>
      </w:r>
      <w:r w:rsidRPr="0017211D">
        <w:rPr>
          <w:sz w:val="24"/>
          <w:szCs w:val="24"/>
          <w:u w:val="single"/>
        </w:rPr>
        <w:t>individual trainer</w:t>
      </w:r>
      <w:r w:rsidRPr="0017211D">
        <w:rPr>
          <w:sz w:val="24"/>
          <w:szCs w:val="24"/>
        </w:rPr>
        <w:t xml:space="preserve"> or </w:t>
      </w:r>
      <w:r w:rsidRPr="0017211D">
        <w:rPr>
          <w:sz w:val="24"/>
          <w:szCs w:val="24"/>
          <w:u w:val="single"/>
        </w:rPr>
        <w:t>vendor</w:t>
      </w:r>
      <w:r w:rsidRPr="0017211D">
        <w:rPr>
          <w:sz w:val="24"/>
          <w:szCs w:val="24"/>
        </w:rPr>
        <w:t xml:space="preserve"> that are not included in the above pre-approved list</w:t>
      </w:r>
      <w:r w:rsidR="00BE2ED8" w:rsidRPr="0017211D">
        <w:rPr>
          <w:sz w:val="24"/>
          <w:szCs w:val="24"/>
        </w:rPr>
        <w:t>.</w:t>
      </w:r>
    </w:p>
    <w:p w14:paraId="7C87332F" w14:textId="77777777" w:rsidR="0097382C" w:rsidRPr="0017211D" w:rsidRDefault="0097382C" w:rsidP="0097382C">
      <w:pPr>
        <w:pStyle w:val="NoSpacing"/>
        <w:numPr>
          <w:ilvl w:val="0"/>
          <w:numId w:val="5"/>
        </w:numPr>
        <w:spacing w:after="120"/>
        <w:ind w:left="360"/>
        <w:rPr>
          <w:sz w:val="24"/>
          <w:szCs w:val="24"/>
        </w:rPr>
      </w:pPr>
      <w:r w:rsidRPr="0017211D">
        <w:rPr>
          <w:b/>
          <w:sz w:val="24"/>
          <w:szCs w:val="24"/>
        </w:rPr>
        <w:t>What trainings do not have to be submitted for approval?</w:t>
      </w:r>
    </w:p>
    <w:p w14:paraId="69C39439" w14:textId="77777777" w:rsidR="0097382C" w:rsidRPr="0017211D" w:rsidRDefault="0097382C" w:rsidP="0097382C">
      <w:pPr>
        <w:pStyle w:val="NoSpacing"/>
        <w:numPr>
          <w:ilvl w:val="1"/>
          <w:numId w:val="5"/>
        </w:numPr>
        <w:spacing w:after="120"/>
        <w:ind w:left="720"/>
        <w:rPr>
          <w:sz w:val="24"/>
          <w:szCs w:val="24"/>
        </w:rPr>
      </w:pPr>
      <w:r w:rsidRPr="0017211D">
        <w:rPr>
          <w:sz w:val="24"/>
          <w:szCs w:val="24"/>
        </w:rPr>
        <w:t xml:space="preserve">The above </w:t>
      </w:r>
      <w:r w:rsidR="0017211D" w:rsidRPr="0017211D">
        <w:rPr>
          <w:sz w:val="24"/>
          <w:szCs w:val="24"/>
        </w:rPr>
        <w:t>pr</w:t>
      </w:r>
      <w:r w:rsidRPr="0017211D">
        <w:rPr>
          <w:sz w:val="24"/>
          <w:szCs w:val="24"/>
        </w:rPr>
        <w:t>e-</w:t>
      </w:r>
      <w:r w:rsidR="0017211D" w:rsidRPr="0017211D">
        <w:rPr>
          <w:sz w:val="24"/>
          <w:szCs w:val="24"/>
        </w:rPr>
        <w:t>s</w:t>
      </w:r>
      <w:r w:rsidRPr="0017211D">
        <w:rPr>
          <w:sz w:val="24"/>
          <w:szCs w:val="24"/>
        </w:rPr>
        <w:t xml:space="preserve">ervice and </w:t>
      </w:r>
      <w:r w:rsidR="0017211D" w:rsidRPr="0017211D">
        <w:rPr>
          <w:sz w:val="24"/>
          <w:szCs w:val="24"/>
        </w:rPr>
        <w:t>i</w:t>
      </w:r>
      <w:r w:rsidRPr="0017211D">
        <w:rPr>
          <w:sz w:val="24"/>
          <w:szCs w:val="24"/>
        </w:rPr>
        <w:t>n-</w:t>
      </w:r>
      <w:r w:rsidR="0017211D" w:rsidRPr="0017211D">
        <w:rPr>
          <w:sz w:val="24"/>
          <w:szCs w:val="24"/>
        </w:rPr>
        <w:t>s</w:t>
      </w:r>
      <w:r w:rsidRPr="0017211D">
        <w:rPr>
          <w:sz w:val="24"/>
          <w:szCs w:val="24"/>
        </w:rPr>
        <w:t xml:space="preserve">ervice </w:t>
      </w:r>
      <w:r w:rsidR="0017211D" w:rsidRPr="0017211D">
        <w:rPr>
          <w:sz w:val="24"/>
          <w:szCs w:val="24"/>
        </w:rPr>
        <w:t>t</w:t>
      </w:r>
      <w:r w:rsidRPr="0017211D">
        <w:rPr>
          <w:sz w:val="24"/>
          <w:szCs w:val="24"/>
        </w:rPr>
        <w:t xml:space="preserve">rainings that are not on the pre-approved list </w:t>
      </w:r>
      <w:r w:rsidRPr="0017211D">
        <w:rPr>
          <w:sz w:val="24"/>
          <w:szCs w:val="24"/>
          <w:u w:val="single"/>
        </w:rPr>
        <w:t>do not</w:t>
      </w:r>
      <w:r w:rsidRPr="0017211D">
        <w:rPr>
          <w:sz w:val="24"/>
          <w:szCs w:val="24"/>
        </w:rPr>
        <w:t xml:space="preserve"> need to be submitted for approval.</w:t>
      </w:r>
    </w:p>
    <w:p w14:paraId="0F1A3C2E" w14:textId="77777777" w:rsidR="00A00AEA" w:rsidRPr="0017211D" w:rsidRDefault="00A00AEA" w:rsidP="00A00AEA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17211D">
        <w:rPr>
          <w:b/>
          <w:sz w:val="24"/>
          <w:szCs w:val="24"/>
        </w:rPr>
        <w:t>If a provider has multi-sites that use the same curriculum, do they need to submit a separate approval request for each community?</w:t>
      </w:r>
    </w:p>
    <w:p w14:paraId="7C8372A5" w14:textId="77777777" w:rsidR="00A00AEA" w:rsidRPr="0017211D" w:rsidRDefault="00A00AEA" w:rsidP="00A00AEA">
      <w:pPr>
        <w:pStyle w:val="NoSpacing"/>
        <w:numPr>
          <w:ilvl w:val="1"/>
          <w:numId w:val="5"/>
        </w:numPr>
        <w:ind w:left="720"/>
        <w:rPr>
          <w:sz w:val="24"/>
          <w:szCs w:val="24"/>
        </w:rPr>
      </w:pPr>
      <w:r w:rsidRPr="0017211D">
        <w:rPr>
          <w:sz w:val="24"/>
          <w:szCs w:val="24"/>
        </w:rPr>
        <w:t>No, mult</w:t>
      </w:r>
      <w:r w:rsidR="00554B1C" w:rsidRPr="0017211D">
        <w:rPr>
          <w:sz w:val="24"/>
          <w:szCs w:val="24"/>
        </w:rPr>
        <w:t>i</w:t>
      </w:r>
      <w:r w:rsidRPr="0017211D">
        <w:rPr>
          <w:sz w:val="24"/>
          <w:szCs w:val="24"/>
        </w:rPr>
        <w:t>-site organizations may seek training approval for all communities if they are using the same program/curriculum.</w:t>
      </w:r>
    </w:p>
    <w:p w14:paraId="59D21E26" w14:textId="77777777" w:rsidR="00CC077F" w:rsidRDefault="00CC077F" w:rsidP="00B37A88">
      <w:pPr>
        <w:pStyle w:val="NoSpacing"/>
        <w:rPr>
          <w:sz w:val="28"/>
          <w:szCs w:val="28"/>
        </w:rPr>
      </w:pPr>
    </w:p>
    <w:p w14:paraId="6CDB7B88" w14:textId="77777777" w:rsidR="0017211D" w:rsidRDefault="0017211D" w:rsidP="00F52043">
      <w:pPr>
        <w:pStyle w:val="NoSpacing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Scenarios for Pre-Service </w:t>
      </w:r>
      <w:r w:rsidR="00F52043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In-Service Dementia Training Timelines for Direct Care Staff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710"/>
        <w:gridCol w:w="2520"/>
        <w:gridCol w:w="3240"/>
        <w:gridCol w:w="2970"/>
      </w:tblGrid>
      <w:tr w:rsidR="0017211D" w14:paraId="4A7276D1" w14:textId="77777777" w:rsidTr="00F52043">
        <w:tc>
          <w:tcPr>
            <w:tcW w:w="1710" w:type="dxa"/>
          </w:tcPr>
          <w:p w14:paraId="3B1F078B" w14:textId="77777777" w:rsidR="0017211D" w:rsidRPr="006250AE" w:rsidRDefault="0017211D" w:rsidP="00B37A88">
            <w:pPr>
              <w:pStyle w:val="NoSpacing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Staff Scenarios</w:t>
            </w:r>
          </w:p>
        </w:tc>
        <w:tc>
          <w:tcPr>
            <w:tcW w:w="2520" w:type="dxa"/>
          </w:tcPr>
          <w:p w14:paraId="30713225" w14:textId="77777777" w:rsidR="0017211D" w:rsidRPr="006250AE" w:rsidRDefault="0017211D" w:rsidP="00B37A88">
            <w:pPr>
              <w:pStyle w:val="NoSpacing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240" w:type="dxa"/>
          </w:tcPr>
          <w:p w14:paraId="019D7655" w14:textId="2C075F9B" w:rsidR="0017211D" w:rsidRPr="006250AE" w:rsidRDefault="0017211D" w:rsidP="00B37A88">
            <w:pPr>
              <w:pStyle w:val="NoSpacing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970" w:type="dxa"/>
          </w:tcPr>
          <w:p w14:paraId="10D159E6" w14:textId="77777777" w:rsidR="0017211D" w:rsidRPr="006250AE" w:rsidRDefault="0017211D" w:rsidP="00B37A88">
            <w:pPr>
              <w:pStyle w:val="NoSpacing"/>
              <w:rPr>
                <w:b/>
                <w:sz w:val="24"/>
                <w:szCs w:val="24"/>
              </w:rPr>
            </w:pPr>
            <w:r w:rsidRPr="006250AE">
              <w:rPr>
                <w:b/>
                <w:sz w:val="24"/>
                <w:szCs w:val="24"/>
              </w:rPr>
              <w:t>2020</w:t>
            </w:r>
          </w:p>
        </w:tc>
      </w:tr>
      <w:tr w:rsidR="0017211D" w14:paraId="5EC78229" w14:textId="77777777" w:rsidTr="00F52043">
        <w:tc>
          <w:tcPr>
            <w:tcW w:w="1710" w:type="dxa"/>
          </w:tcPr>
          <w:p w14:paraId="2444FFFD" w14:textId="77777777" w:rsidR="0017211D" w:rsidRPr="00F52043" w:rsidRDefault="0017211D" w:rsidP="00B37A88">
            <w:pPr>
              <w:pStyle w:val="NoSpacing"/>
            </w:pPr>
            <w:r w:rsidRPr="00F52043">
              <w:t>Hired 2/1/98</w:t>
            </w:r>
          </w:p>
        </w:tc>
        <w:tc>
          <w:tcPr>
            <w:tcW w:w="2520" w:type="dxa"/>
          </w:tcPr>
          <w:p w14:paraId="061D56CB" w14:textId="77777777" w:rsidR="0017211D" w:rsidRPr="00F52043" w:rsidRDefault="0017211D" w:rsidP="00B37A88">
            <w:pPr>
              <w:pStyle w:val="NoSpacing"/>
            </w:pPr>
            <w:r w:rsidRPr="00F52043">
              <w:t>Pre-service due 12/31/18</w:t>
            </w:r>
          </w:p>
        </w:tc>
        <w:tc>
          <w:tcPr>
            <w:tcW w:w="3240" w:type="dxa"/>
          </w:tcPr>
          <w:p w14:paraId="2E9760F8" w14:textId="77777777" w:rsidR="0017211D" w:rsidRPr="00F52043" w:rsidRDefault="0017211D" w:rsidP="00F52043">
            <w:pPr>
              <w:pStyle w:val="NoSpacing"/>
            </w:pPr>
            <w:r w:rsidRPr="00F52043">
              <w:t xml:space="preserve">Start </w:t>
            </w:r>
            <w:r w:rsidR="00F52043" w:rsidRPr="00F52043">
              <w:t xml:space="preserve">in-service </w:t>
            </w:r>
            <w:r w:rsidRPr="00F52043">
              <w:t>dementia training</w:t>
            </w:r>
          </w:p>
        </w:tc>
        <w:tc>
          <w:tcPr>
            <w:tcW w:w="2970" w:type="dxa"/>
          </w:tcPr>
          <w:p w14:paraId="006FDEEB" w14:textId="77777777" w:rsidR="0017211D" w:rsidRPr="00F52043" w:rsidRDefault="00F52043" w:rsidP="00F52043">
            <w:pPr>
              <w:pStyle w:val="NoSpacing"/>
            </w:pPr>
            <w:r w:rsidRPr="00F52043">
              <w:t>6 hours i</w:t>
            </w:r>
            <w:r w:rsidR="0017211D" w:rsidRPr="00F52043">
              <w:t>n-service due 2/1/20</w:t>
            </w:r>
          </w:p>
        </w:tc>
      </w:tr>
      <w:tr w:rsidR="0083415A" w14:paraId="414DFF22" w14:textId="77777777" w:rsidTr="00F52043">
        <w:tc>
          <w:tcPr>
            <w:tcW w:w="1710" w:type="dxa"/>
          </w:tcPr>
          <w:p w14:paraId="26D93FDB" w14:textId="77777777" w:rsidR="0083415A" w:rsidRPr="00F52043" w:rsidRDefault="0083415A" w:rsidP="00B37A88">
            <w:pPr>
              <w:pStyle w:val="NoSpacing"/>
            </w:pPr>
            <w:r w:rsidRPr="00F52043">
              <w:t>Hired 12/1/03</w:t>
            </w:r>
          </w:p>
        </w:tc>
        <w:tc>
          <w:tcPr>
            <w:tcW w:w="2520" w:type="dxa"/>
          </w:tcPr>
          <w:p w14:paraId="77737525" w14:textId="77777777" w:rsidR="0083415A" w:rsidRPr="00F52043" w:rsidRDefault="0083415A" w:rsidP="00B37A88">
            <w:pPr>
              <w:pStyle w:val="NoSpacing"/>
            </w:pPr>
            <w:r w:rsidRPr="00F52043">
              <w:t>Pre-service due 12/31/18</w:t>
            </w:r>
          </w:p>
        </w:tc>
        <w:tc>
          <w:tcPr>
            <w:tcW w:w="3240" w:type="dxa"/>
          </w:tcPr>
          <w:p w14:paraId="2361FC50" w14:textId="77777777" w:rsidR="0083415A" w:rsidRPr="00F52043" w:rsidRDefault="002D4987" w:rsidP="00B37A88">
            <w:pPr>
              <w:pStyle w:val="NoSpacing"/>
            </w:pPr>
            <w:r w:rsidRPr="00F52043">
              <w:t xml:space="preserve">Start </w:t>
            </w:r>
            <w:r w:rsidR="00F52043" w:rsidRPr="00F52043">
              <w:t xml:space="preserve">in-service </w:t>
            </w:r>
            <w:r w:rsidRPr="00F52043">
              <w:t>dementia training</w:t>
            </w:r>
          </w:p>
        </w:tc>
        <w:tc>
          <w:tcPr>
            <w:tcW w:w="2970" w:type="dxa"/>
          </w:tcPr>
          <w:p w14:paraId="011943E3" w14:textId="77777777" w:rsidR="0083415A" w:rsidRPr="00F52043" w:rsidRDefault="00F52043" w:rsidP="00F52043">
            <w:pPr>
              <w:pStyle w:val="NoSpacing"/>
            </w:pPr>
            <w:r w:rsidRPr="00F52043">
              <w:t>6 hours i</w:t>
            </w:r>
            <w:r w:rsidR="0083415A" w:rsidRPr="00F52043">
              <w:t>n-service due 12/1/20</w:t>
            </w:r>
          </w:p>
        </w:tc>
      </w:tr>
      <w:tr w:rsidR="0083415A" w14:paraId="4AB98FF5" w14:textId="77777777" w:rsidTr="00F52043">
        <w:tc>
          <w:tcPr>
            <w:tcW w:w="1710" w:type="dxa"/>
          </w:tcPr>
          <w:p w14:paraId="68418082" w14:textId="77777777" w:rsidR="0083415A" w:rsidRPr="00F52043" w:rsidRDefault="0083415A" w:rsidP="00B37A88">
            <w:pPr>
              <w:pStyle w:val="NoSpacing"/>
            </w:pPr>
            <w:r w:rsidRPr="00F52043">
              <w:t>Hired 8/1/18</w:t>
            </w:r>
          </w:p>
        </w:tc>
        <w:tc>
          <w:tcPr>
            <w:tcW w:w="2520" w:type="dxa"/>
          </w:tcPr>
          <w:p w14:paraId="33EBF9A2" w14:textId="77777777" w:rsidR="0083415A" w:rsidRPr="00F52043" w:rsidRDefault="0083415A" w:rsidP="00B37A88">
            <w:pPr>
              <w:pStyle w:val="NoSpacing"/>
            </w:pPr>
            <w:r w:rsidRPr="00F52043">
              <w:t>Pre-service due 12/31/18</w:t>
            </w:r>
          </w:p>
        </w:tc>
        <w:tc>
          <w:tcPr>
            <w:tcW w:w="3240" w:type="dxa"/>
          </w:tcPr>
          <w:p w14:paraId="7ED47FBC" w14:textId="77777777" w:rsidR="0083415A" w:rsidRPr="00F52043" w:rsidRDefault="002D4987" w:rsidP="00B37A88">
            <w:pPr>
              <w:pStyle w:val="NoSpacing"/>
            </w:pPr>
            <w:r w:rsidRPr="00F52043">
              <w:t xml:space="preserve">Start </w:t>
            </w:r>
            <w:r w:rsidR="00F52043" w:rsidRPr="00F52043">
              <w:t xml:space="preserve">in-service </w:t>
            </w:r>
            <w:r w:rsidRPr="00F52043">
              <w:t>dementia training</w:t>
            </w:r>
          </w:p>
        </w:tc>
        <w:tc>
          <w:tcPr>
            <w:tcW w:w="2970" w:type="dxa"/>
          </w:tcPr>
          <w:p w14:paraId="39353EDE" w14:textId="77777777" w:rsidR="0083415A" w:rsidRPr="00F52043" w:rsidRDefault="00F52043" w:rsidP="00F52043">
            <w:pPr>
              <w:pStyle w:val="NoSpacing"/>
            </w:pPr>
            <w:r w:rsidRPr="00F52043">
              <w:t>6 hours i</w:t>
            </w:r>
            <w:r w:rsidR="0083415A" w:rsidRPr="00F52043">
              <w:t>n-service due 8/1/20</w:t>
            </w:r>
          </w:p>
        </w:tc>
      </w:tr>
      <w:tr w:rsidR="0083415A" w14:paraId="6C876C5C" w14:textId="77777777" w:rsidTr="00F52043">
        <w:tc>
          <w:tcPr>
            <w:tcW w:w="1710" w:type="dxa"/>
          </w:tcPr>
          <w:p w14:paraId="4BD48484" w14:textId="77777777" w:rsidR="0083415A" w:rsidRPr="00F52043" w:rsidRDefault="0083415A" w:rsidP="00B37A88">
            <w:pPr>
              <w:pStyle w:val="NoSpacing"/>
            </w:pPr>
            <w:r w:rsidRPr="00F52043">
              <w:t>Hired on 6/1/19</w:t>
            </w:r>
          </w:p>
        </w:tc>
        <w:tc>
          <w:tcPr>
            <w:tcW w:w="2520" w:type="dxa"/>
          </w:tcPr>
          <w:p w14:paraId="32ECA5FA" w14:textId="77777777" w:rsidR="0083415A" w:rsidRPr="00F52043" w:rsidRDefault="0083415A" w:rsidP="00B37A88">
            <w:pPr>
              <w:pStyle w:val="NoSpacing"/>
            </w:pPr>
          </w:p>
        </w:tc>
        <w:tc>
          <w:tcPr>
            <w:tcW w:w="3240" w:type="dxa"/>
          </w:tcPr>
          <w:p w14:paraId="3BA8427C" w14:textId="77777777" w:rsidR="0083415A" w:rsidRPr="00F52043" w:rsidRDefault="0083415A" w:rsidP="00B37A88">
            <w:pPr>
              <w:pStyle w:val="NoSpacing"/>
            </w:pPr>
            <w:r w:rsidRPr="00F52043">
              <w:t>Pre-service due 6/1/19</w:t>
            </w:r>
          </w:p>
        </w:tc>
        <w:tc>
          <w:tcPr>
            <w:tcW w:w="2970" w:type="dxa"/>
          </w:tcPr>
          <w:p w14:paraId="410B60A5" w14:textId="77777777" w:rsidR="0083415A" w:rsidRPr="00F52043" w:rsidRDefault="0083415A" w:rsidP="0083415A">
            <w:pPr>
              <w:pStyle w:val="NoSpacing"/>
            </w:pPr>
            <w:r w:rsidRPr="00F52043">
              <w:t>In-service due 6/1/20</w:t>
            </w:r>
          </w:p>
        </w:tc>
      </w:tr>
    </w:tbl>
    <w:p w14:paraId="2254FE22" w14:textId="77777777" w:rsidR="0017211D" w:rsidRPr="0017211D" w:rsidRDefault="0017211D" w:rsidP="00B37A88">
      <w:pPr>
        <w:pStyle w:val="NoSpacing"/>
        <w:rPr>
          <w:b/>
          <w:sz w:val="28"/>
          <w:szCs w:val="28"/>
        </w:rPr>
      </w:pPr>
    </w:p>
    <w:p w14:paraId="31A629CE" w14:textId="77777777" w:rsidR="0017211D" w:rsidRDefault="0017211D" w:rsidP="00B37A88">
      <w:pPr>
        <w:pStyle w:val="NoSpacing"/>
        <w:rPr>
          <w:sz w:val="28"/>
          <w:szCs w:val="28"/>
        </w:rPr>
      </w:pPr>
    </w:p>
    <w:p w14:paraId="4E9E9A4D" w14:textId="77777777" w:rsidR="00B37A88" w:rsidRPr="00B37A88" w:rsidRDefault="00B37A88" w:rsidP="00B37A88">
      <w:pPr>
        <w:pStyle w:val="NoSpacing"/>
        <w:rPr>
          <w:b/>
          <w:sz w:val="28"/>
          <w:szCs w:val="28"/>
        </w:rPr>
      </w:pPr>
    </w:p>
    <w:sectPr w:rsidR="00B37A88" w:rsidRPr="00B37A88" w:rsidSect="004030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1B"/>
    <w:multiLevelType w:val="hybridMultilevel"/>
    <w:tmpl w:val="B232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3C"/>
    <w:multiLevelType w:val="hybridMultilevel"/>
    <w:tmpl w:val="CA92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6DD"/>
    <w:multiLevelType w:val="hybridMultilevel"/>
    <w:tmpl w:val="577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6A06"/>
    <w:multiLevelType w:val="hybridMultilevel"/>
    <w:tmpl w:val="4FF6FD84"/>
    <w:lvl w:ilvl="0" w:tplc="45AAF4F4">
      <w:numFmt w:val="bullet"/>
      <w:lvlText w:val=""/>
      <w:lvlJc w:val="left"/>
      <w:pPr>
        <w:ind w:left="6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557" w:hanging="249"/>
      </w:pPr>
      <w:rPr>
        <w:rFonts w:ascii="Wingdings" w:hAnsi="Wingdings" w:hint="default"/>
        <w:w w:val="100"/>
        <w:sz w:val="24"/>
        <w:szCs w:val="24"/>
      </w:rPr>
    </w:lvl>
    <w:lvl w:ilvl="2" w:tplc="C9B82150">
      <w:numFmt w:val="bullet"/>
      <w:lvlText w:val="•"/>
      <w:lvlJc w:val="left"/>
      <w:pPr>
        <w:ind w:left="1608" w:hanging="249"/>
      </w:pPr>
      <w:rPr>
        <w:rFonts w:hint="default"/>
      </w:rPr>
    </w:lvl>
    <w:lvl w:ilvl="3" w:tplc="3BD260DE">
      <w:numFmt w:val="bullet"/>
      <w:lvlText w:val="•"/>
      <w:lvlJc w:val="left"/>
      <w:pPr>
        <w:ind w:left="2657" w:hanging="249"/>
      </w:pPr>
      <w:rPr>
        <w:rFonts w:hint="default"/>
      </w:rPr>
    </w:lvl>
    <w:lvl w:ilvl="4" w:tplc="8D5EF2C2">
      <w:numFmt w:val="bullet"/>
      <w:lvlText w:val="•"/>
      <w:lvlJc w:val="left"/>
      <w:pPr>
        <w:ind w:left="3706" w:hanging="249"/>
      </w:pPr>
      <w:rPr>
        <w:rFonts w:hint="default"/>
      </w:rPr>
    </w:lvl>
    <w:lvl w:ilvl="5" w:tplc="C64E2BC2">
      <w:numFmt w:val="bullet"/>
      <w:lvlText w:val="•"/>
      <w:lvlJc w:val="left"/>
      <w:pPr>
        <w:ind w:left="4755" w:hanging="249"/>
      </w:pPr>
      <w:rPr>
        <w:rFonts w:hint="default"/>
      </w:rPr>
    </w:lvl>
    <w:lvl w:ilvl="6" w:tplc="386291BC">
      <w:numFmt w:val="bullet"/>
      <w:lvlText w:val="•"/>
      <w:lvlJc w:val="left"/>
      <w:pPr>
        <w:ind w:left="5804" w:hanging="249"/>
      </w:pPr>
      <w:rPr>
        <w:rFonts w:hint="default"/>
      </w:rPr>
    </w:lvl>
    <w:lvl w:ilvl="7" w:tplc="65ECAD3A">
      <w:numFmt w:val="bullet"/>
      <w:lvlText w:val="•"/>
      <w:lvlJc w:val="left"/>
      <w:pPr>
        <w:ind w:left="6853" w:hanging="249"/>
      </w:pPr>
      <w:rPr>
        <w:rFonts w:hint="default"/>
      </w:rPr>
    </w:lvl>
    <w:lvl w:ilvl="8" w:tplc="0C3A620C">
      <w:numFmt w:val="bullet"/>
      <w:lvlText w:val="•"/>
      <w:lvlJc w:val="left"/>
      <w:pPr>
        <w:ind w:left="7902" w:hanging="249"/>
      </w:pPr>
      <w:rPr>
        <w:rFonts w:hint="default"/>
      </w:rPr>
    </w:lvl>
  </w:abstractNum>
  <w:abstractNum w:abstractNumId="4" w15:restartNumberingAfterBreak="0">
    <w:nsid w:val="44DD090E"/>
    <w:multiLevelType w:val="hybridMultilevel"/>
    <w:tmpl w:val="5D9809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6385"/>
    <w:multiLevelType w:val="hybridMultilevel"/>
    <w:tmpl w:val="7CBA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D4B"/>
    <w:multiLevelType w:val="hybridMultilevel"/>
    <w:tmpl w:val="72DA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2DD6"/>
    <w:multiLevelType w:val="hybridMultilevel"/>
    <w:tmpl w:val="6FE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8C3"/>
    <w:multiLevelType w:val="hybridMultilevel"/>
    <w:tmpl w:val="D7FE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82D4A"/>
    <w:multiLevelType w:val="hybridMultilevel"/>
    <w:tmpl w:val="7032CF38"/>
    <w:lvl w:ilvl="0" w:tplc="45AAF4F4">
      <w:numFmt w:val="bullet"/>
      <w:lvlText w:val=""/>
      <w:lvlJc w:val="left"/>
      <w:pPr>
        <w:ind w:left="6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557" w:hanging="249"/>
      </w:pPr>
      <w:rPr>
        <w:rFonts w:ascii="Courier New" w:hAnsi="Courier New" w:cs="Courier New" w:hint="default"/>
        <w:w w:val="100"/>
        <w:sz w:val="24"/>
        <w:szCs w:val="24"/>
      </w:rPr>
    </w:lvl>
    <w:lvl w:ilvl="2" w:tplc="C9B82150">
      <w:numFmt w:val="bullet"/>
      <w:lvlText w:val="•"/>
      <w:lvlJc w:val="left"/>
      <w:pPr>
        <w:ind w:left="1608" w:hanging="249"/>
      </w:pPr>
      <w:rPr>
        <w:rFonts w:hint="default"/>
      </w:rPr>
    </w:lvl>
    <w:lvl w:ilvl="3" w:tplc="3BD260DE">
      <w:numFmt w:val="bullet"/>
      <w:lvlText w:val="•"/>
      <w:lvlJc w:val="left"/>
      <w:pPr>
        <w:ind w:left="2657" w:hanging="249"/>
      </w:pPr>
      <w:rPr>
        <w:rFonts w:hint="default"/>
      </w:rPr>
    </w:lvl>
    <w:lvl w:ilvl="4" w:tplc="8D5EF2C2">
      <w:numFmt w:val="bullet"/>
      <w:lvlText w:val="•"/>
      <w:lvlJc w:val="left"/>
      <w:pPr>
        <w:ind w:left="3706" w:hanging="249"/>
      </w:pPr>
      <w:rPr>
        <w:rFonts w:hint="default"/>
      </w:rPr>
    </w:lvl>
    <w:lvl w:ilvl="5" w:tplc="C64E2BC2">
      <w:numFmt w:val="bullet"/>
      <w:lvlText w:val="•"/>
      <w:lvlJc w:val="left"/>
      <w:pPr>
        <w:ind w:left="4755" w:hanging="249"/>
      </w:pPr>
      <w:rPr>
        <w:rFonts w:hint="default"/>
      </w:rPr>
    </w:lvl>
    <w:lvl w:ilvl="6" w:tplc="386291BC">
      <w:numFmt w:val="bullet"/>
      <w:lvlText w:val="•"/>
      <w:lvlJc w:val="left"/>
      <w:pPr>
        <w:ind w:left="5804" w:hanging="249"/>
      </w:pPr>
      <w:rPr>
        <w:rFonts w:hint="default"/>
      </w:rPr>
    </w:lvl>
    <w:lvl w:ilvl="7" w:tplc="65ECAD3A">
      <w:numFmt w:val="bullet"/>
      <w:lvlText w:val="•"/>
      <w:lvlJc w:val="left"/>
      <w:pPr>
        <w:ind w:left="6853" w:hanging="249"/>
      </w:pPr>
      <w:rPr>
        <w:rFonts w:hint="default"/>
      </w:rPr>
    </w:lvl>
    <w:lvl w:ilvl="8" w:tplc="0C3A620C">
      <w:numFmt w:val="bullet"/>
      <w:lvlText w:val="•"/>
      <w:lvlJc w:val="left"/>
      <w:pPr>
        <w:ind w:left="7902" w:hanging="249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a2NDY2MjY3M7VQ0lEKTi0uzszPAykwrAUA83mGVSwAAAA="/>
  </w:docVars>
  <w:rsids>
    <w:rsidRoot w:val="00B37A88"/>
    <w:rsid w:val="000326EA"/>
    <w:rsid w:val="00040B39"/>
    <w:rsid w:val="00042DDD"/>
    <w:rsid w:val="000433D5"/>
    <w:rsid w:val="00050B7F"/>
    <w:rsid w:val="00071768"/>
    <w:rsid w:val="000B2804"/>
    <w:rsid w:val="000F1401"/>
    <w:rsid w:val="00103052"/>
    <w:rsid w:val="00130645"/>
    <w:rsid w:val="0017211D"/>
    <w:rsid w:val="001B372C"/>
    <w:rsid w:val="001E1082"/>
    <w:rsid w:val="001E6D0F"/>
    <w:rsid w:val="001E7922"/>
    <w:rsid w:val="001F6156"/>
    <w:rsid w:val="00201CBC"/>
    <w:rsid w:val="00250876"/>
    <w:rsid w:val="00271712"/>
    <w:rsid w:val="002812A6"/>
    <w:rsid w:val="00286F35"/>
    <w:rsid w:val="002B6A79"/>
    <w:rsid w:val="002D4987"/>
    <w:rsid w:val="00335D26"/>
    <w:rsid w:val="00386BEC"/>
    <w:rsid w:val="003C7D71"/>
    <w:rsid w:val="003F49BD"/>
    <w:rsid w:val="004030BD"/>
    <w:rsid w:val="004A5F83"/>
    <w:rsid w:val="004B6768"/>
    <w:rsid w:val="00503AD8"/>
    <w:rsid w:val="00504116"/>
    <w:rsid w:val="00550858"/>
    <w:rsid w:val="0055104A"/>
    <w:rsid w:val="00554B1C"/>
    <w:rsid w:val="00561DC3"/>
    <w:rsid w:val="005E34D6"/>
    <w:rsid w:val="006250AE"/>
    <w:rsid w:val="00636888"/>
    <w:rsid w:val="006B0847"/>
    <w:rsid w:val="0070207E"/>
    <w:rsid w:val="00737381"/>
    <w:rsid w:val="007C33ED"/>
    <w:rsid w:val="007E0233"/>
    <w:rsid w:val="007F599C"/>
    <w:rsid w:val="0083415A"/>
    <w:rsid w:val="00902F25"/>
    <w:rsid w:val="00920FCC"/>
    <w:rsid w:val="00970477"/>
    <w:rsid w:val="0097382C"/>
    <w:rsid w:val="009B073E"/>
    <w:rsid w:val="00A00AEA"/>
    <w:rsid w:val="00A60600"/>
    <w:rsid w:val="00AF6808"/>
    <w:rsid w:val="00B2530D"/>
    <w:rsid w:val="00B25907"/>
    <w:rsid w:val="00B37A88"/>
    <w:rsid w:val="00B54286"/>
    <w:rsid w:val="00BE2ED8"/>
    <w:rsid w:val="00C57B6A"/>
    <w:rsid w:val="00C87409"/>
    <w:rsid w:val="00CC077F"/>
    <w:rsid w:val="00E132FC"/>
    <w:rsid w:val="00EB27D4"/>
    <w:rsid w:val="00F23BE3"/>
    <w:rsid w:val="00F325F6"/>
    <w:rsid w:val="00F5204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75A0"/>
  <w15:docId w15:val="{67030A89-EC4C-46CA-A92D-F8CB1D0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41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74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3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596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603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352">
                  <w:marLeft w:val="0"/>
                  <w:marRight w:val="0"/>
                  <w:marTop w:val="0"/>
                  <w:marBottom w:val="0"/>
                  <w:divBdr>
                    <w:top w:val="single" w:sz="4" w:space="0" w:color="A4AAB4"/>
                    <w:left w:val="single" w:sz="4" w:space="0" w:color="A4AAB4"/>
                    <w:bottom w:val="single" w:sz="4" w:space="0" w:color="7895AC"/>
                    <w:right w:val="single" w:sz="4" w:space="0" w:color="7895AC"/>
                  </w:divBdr>
                  <w:divsChild>
                    <w:div w:id="15990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4907">
                              <w:marLeft w:val="312"/>
                              <w:marRight w:val="0"/>
                              <w:marTop w:val="24"/>
                              <w:marBottom w:val="24"/>
                              <w:divBdr>
                                <w:top w:val="dashed" w:sz="4" w:space="0" w:color="C5CA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0729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163198142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7527788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3559347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44841295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  <w:div w:id="726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ageoregon.org/" TargetMode="External"/><Relationship Id="rId13" Type="http://schemas.openxmlformats.org/officeDocument/2006/relationships/hyperlink" Target="http://www.ohca.com" TargetMode="External"/><Relationship Id="rId18" Type="http://schemas.openxmlformats.org/officeDocument/2006/relationships/hyperlink" Target="http://www.orculturechange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z.org/" TargetMode="External"/><Relationship Id="rId12" Type="http://schemas.openxmlformats.org/officeDocument/2006/relationships/hyperlink" Target="http://www.leadingageoregon.org" TargetMode="External"/><Relationship Id="rId17" Type="http://schemas.openxmlformats.org/officeDocument/2006/relationships/hyperlink" Target="http://www.hcinteractiv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ced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hs.state.or.us/policy/spd/rules/411_054.pdf" TargetMode="External"/><Relationship Id="rId11" Type="http://schemas.openxmlformats.org/officeDocument/2006/relationships/hyperlink" Target="http://www.alz.org" TargetMode="External"/><Relationship Id="rId5" Type="http://schemas.openxmlformats.org/officeDocument/2006/relationships/hyperlink" Target="https://www.oregonlaws.org/ors/443.433" TargetMode="External"/><Relationship Id="rId15" Type="http://schemas.openxmlformats.org/officeDocument/2006/relationships/hyperlink" Target="http://www.reliaslearning.com" TargetMode="External"/><Relationship Id="rId10" Type="http://schemas.openxmlformats.org/officeDocument/2006/relationships/hyperlink" Target="https://www.dhs.state.or.us/policy/spd/rules/411_054.pdf" TargetMode="External"/><Relationship Id="rId19" Type="http://schemas.openxmlformats.org/officeDocument/2006/relationships/hyperlink" Target="http://www.teepasn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ca.com/" TargetMode="External"/><Relationship Id="rId14" Type="http://schemas.openxmlformats.org/officeDocument/2006/relationships/hyperlink" Target="http://www.oregoncare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 Jan</dc:creator>
  <cp:lastModifiedBy>Merry Killam</cp:lastModifiedBy>
  <cp:revision>3</cp:revision>
  <cp:lastPrinted>2018-06-01T16:08:00Z</cp:lastPrinted>
  <dcterms:created xsi:type="dcterms:W3CDTF">2019-11-13T18:30:00Z</dcterms:created>
  <dcterms:modified xsi:type="dcterms:W3CDTF">2019-11-13T18:36:00Z</dcterms:modified>
</cp:coreProperties>
</file>